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Pr="004635C3" w:rsidRDefault="00DD7479" w:rsidP="008130CC">
      <w:pPr>
        <w:widowControl w:val="0"/>
        <w:pBdr>
          <w:top w:val="nil"/>
          <w:left w:val="nil"/>
          <w:bottom w:val="nil"/>
          <w:right w:val="nil"/>
          <w:between w:val="nil"/>
        </w:pBdr>
        <w:tabs>
          <w:tab w:val="left" w:pos="567"/>
          <w:tab w:val="left" w:pos="851"/>
        </w:tabs>
        <w:jc w:val="center"/>
        <w:rPr>
          <w:rFonts w:ascii="Arial" w:hAnsi="Arial" w:cs="Arial"/>
          <w:b/>
          <w:caps/>
          <w:szCs w:val="24"/>
        </w:rPr>
      </w:pPr>
      <w:r w:rsidRPr="004635C3">
        <w:rPr>
          <w:rFonts w:ascii="Arial" w:hAnsi="Arial" w:cs="Arial"/>
          <w:b/>
          <w:caps/>
          <w:szCs w:val="24"/>
        </w:rPr>
        <w:t xml:space="preserve">Prekių pirkimo-pardavimo sutarties </w:t>
      </w:r>
      <w:r w:rsidRPr="004635C3">
        <w:rPr>
          <w:rFonts w:ascii="Arial" w:hAnsi="Arial" w:cs="Arial"/>
          <w:b/>
          <w:bCs/>
          <w:caps/>
          <w:szCs w:val="24"/>
        </w:rPr>
        <w:t>Specialiosios</w:t>
      </w:r>
      <w:r w:rsidRPr="004635C3">
        <w:rPr>
          <w:rFonts w:ascii="Arial" w:hAnsi="Arial" w:cs="Arial"/>
          <w:b/>
          <w:caps/>
          <w:szCs w:val="24"/>
        </w:rPr>
        <w:t xml:space="preserve"> sąlygos</w:t>
      </w:r>
    </w:p>
    <w:p w14:paraId="4C4AC062" w14:textId="77777777" w:rsidR="00B767F3" w:rsidRPr="004635C3" w:rsidRDefault="00B767F3" w:rsidP="004635C3">
      <w:pPr>
        <w:widowControl w:val="0"/>
        <w:pBdr>
          <w:top w:val="nil"/>
          <w:left w:val="nil"/>
          <w:bottom w:val="nil"/>
          <w:right w:val="nil"/>
          <w:between w:val="nil"/>
        </w:pBdr>
        <w:tabs>
          <w:tab w:val="left" w:pos="567"/>
          <w:tab w:val="left" w:pos="851"/>
        </w:tabs>
        <w:rPr>
          <w:rFonts w:ascii="Arial" w:hAnsi="Arial" w:cs="Arial"/>
          <w:b/>
          <w:caps/>
          <w:szCs w:val="24"/>
        </w:rPr>
      </w:pPr>
    </w:p>
    <w:p w14:paraId="0B9F2BB7" w14:textId="77777777" w:rsidR="00B767F3" w:rsidRPr="004635C3" w:rsidRDefault="00B767F3" w:rsidP="004635C3">
      <w:pPr>
        <w:widowControl w:val="0"/>
        <w:pBdr>
          <w:top w:val="nil"/>
          <w:left w:val="nil"/>
          <w:bottom w:val="nil"/>
          <w:right w:val="nil"/>
          <w:between w:val="nil"/>
        </w:pBdr>
        <w:tabs>
          <w:tab w:val="left" w:pos="567"/>
          <w:tab w:val="left" w:pos="851"/>
        </w:tabs>
        <w:rPr>
          <w:rFonts w:ascii="Arial" w:hAnsi="Arial" w:cs="Arial"/>
          <w:caps/>
          <w:szCs w:val="24"/>
        </w:rPr>
      </w:pPr>
    </w:p>
    <w:p w14:paraId="745CBC8E" w14:textId="77777777" w:rsidR="00B767F3" w:rsidRPr="004635C3" w:rsidRDefault="00B767F3" w:rsidP="004635C3">
      <w:pP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4635C3" w14:paraId="079717A4" w14:textId="77777777">
        <w:tc>
          <w:tcPr>
            <w:tcW w:w="2448" w:type="dxa"/>
          </w:tcPr>
          <w:p w14:paraId="24BA92D1"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Sutarties pavadinimas</w:t>
            </w:r>
          </w:p>
        </w:tc>
        <w:tc>
          <w:tcPr>
            <w:tcW w:w="7110" w:type="dxa"/>
            <w:gridSpan w:val="3"/>
          </w:tcPr>
          <w:p w14:paraId="249F1FE3" w14:textId="617F96D3" w:rsidR="00B767F3" w:rsidRPr="00CC3FEB" w:rsidRDefault="00183DF2" w:rsidP="00CC3FEB">
            <w:pPr>
              <w:jc w:val="center"/>
              <w:rPr>
                <w:rFonts w:ascii="Arial" w:hAnsi="Arial" w:cs="Arial"/>
                <w:b/>
                <w:bCs/>
                <w:kern w:val="2"/>
                <w:szCs w:val="24"/>
              </w:rPr>
            </w:pPr>
            <w:r w:rsidRPr="00183DF2">
              <w:rPr>
                <w:rFonts w:ascii="Arial" w:hAnsi="Arial" w:cs="Arial"/>
                <w:b/>
                <w:bCs/>
                <w:kern w:val="2"/>
                <w:szCs w:val="24"/>
              </w:rPr>
              <w:t>ELEKTRA VAROMAS LENGVASIS N1 K</w:t>
            </w:r>
            <w:r w:rsidR="000E18B0">
              <w:rPr>
                <w:rFonts w:ascii="Arial" w:hAnsi="Arial" w:cs="Arial"/>
                <w:b/>
                <w:bCs/>
                <w:kern w:val="2"/>
                <w:szCs w:val="24"/>
              </w:rPr>
              <w:t>LA</w:t>
            </w:r>
            <w:r w:rsidRPr="00183DF2">
              <w:rPr>
                <w:rFonts w:ascii="Arial" w:hAnsi="Arial" w:cs="Arial"/>
                <w:b/>
                <w:bCs/>
                <w:kern w:val="2"/>
                <w:szCs w:val="24"/>
              </w:rPr>
              <w:t>SĖS KROVININIS AUTOMOBILIS</w:t>
            </w:r>
          </w:p>
        </w:tc>
      </w:tr>
      <w:tr w:rsidR="00B767F3" w:rsidRPr="004635C3" w14:paraId="56375B6F" w14:textId="77777777">
        <w:tc>
          <w:tcPr>
            <w:tcW w:w="2448" w:type="dxa"/>
          </w:tcPr>
          <w:p w14:paraId="4A72AFB1"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Sutarties data</w:t>
            </w:r>
          </w:p>
        </w:tc>
        <w:tc>
          <w:tcPr>
            <w:tcW w:w="2177" w:type="dxa"/>
          </w:tcPr>
          <w:p w14:paraId="2CCAED39" w14:textId="0A52BADB" w:rsidR="00B767F3" w:rsidRPr="004635C3" w:rsidRDefault="00FD1BD6" w:rsidP="004635C3">
            <w:pPr>
              <w:rPr>
                <w:rFonts w:ascii="Arial" w:hAnsi="Arial" w:cs="Arial"/>
                <w:kern w:val="2"/>
                <w:szCs w:val="24"/>
              </w:rPr>
            </w:pPr>
            <w:r>
              <w:rPr>
                <w:rFonts w:ascii="Arial" w:hAnsi="Arial" w:cs="Arial"/>
                <w:kern w:val="2"/>
                <w:szCs w:val="24"/>
              </w:rPr>
              <w:t>202</w:t>
            </w:r>
            <w:r w:rsidR="007F6890">
              <w:rPr>
                <w:rFonts w:ascii="Arial" w:hAnsi="Arial" w:cs="Arial"/>
                <w:kern w:val="2"/>
                <w:szCs w:val="24"/>
              </w:rPr>
              <w:t>6</w:t>
            </w:r>
          </w:p>
        </w:tc>
        <w:tc>
          <w:tcPr>
            <w:tcW w:w="2362" w:type="dxa"/>
          </w:tcPr>
          <w:p w14:paraId="7FFB67F7"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Sutarties numeris</w:t>
            </w:r>
          </w:p>
        </w:tc>
        <w:tc>
          <w:tcPr>
            <w:tcW w:w="2571" w:type="dxa"/>
          </w:tcPr>
          <w:p w14:paraId="6AD05AC6" w14:textId="77777777" w:rsidR="00B767F3" w:rsidRPr="004635C3" w:rsidRDefault="00B767F3" w:rsidP="004635C3">
            <w:pPr>
              <w:rPr>
                <w:rFonts w:ascii="Arial" w:hAnsi="Arial" w:cs="Arial"/>
                <w:kern w:val="2"/>
                <w:szCs w:val="24"/>
              </w:rPr>
            </w:pPr>
          </w:p>
        </w:tc>
      </w:tr>
    </w:tbl>
    <w:p w14:paraId="24BB94C2" w14:textId="77777777" w:rsidR="00B767F3" w:rsidRPr="004635C3" w:rsidRDefault="00B767F3" w:rsidP="004635C3">
      <w:pP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501"/>
        <w:gridCol w:w="3510"/>
      </w:tblGrid>
      <w:tr w:rsidR="00B767F3" w:rsidRPr="004635C3" w14:paraId="6C5DC4DA" w14:textId="77777777">
        <w:tc>
          <w:tcPr>
            <w:tcW w:w="9558" w:type="dxa"/>
            <w:gridSpan w:val="3"/>
          </w:tcPr>
          <w:p w14:paraId="4B468B60"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 SUTARTIES ŠALYS</w:t>
            </w:r>
          </w:p>
        </w:tc>
      </w:tr>
      <w:tr w:rsidR="00B767F3" w:rsidRPr="004635C3" w14:paraId="3344BE00" w14:textId="77777777" w:rsidTr="00E04F50">
        <w:tc>
          <w:tcPr>
            <w:tcW w:w="2547" w:type="dxa"/>
            <w:vMerge w:val="restart"/>
          </w:tcPr>
          <w:p w14:paraId="6455DD5F" w14:textId="77777777" w:rsidR="00B767F3" w:rsidRPr="004635C3" w:rsidRDefault="00B767F3" w:rsidP="004635C3">
            <w:pPr>
              <w:rPr>
                <w:rFonts w:ascii="Arial" w:hAnsi="Arial" w:cs="Arial"/>
                <w:b/>
                <w:bCs/>
                <w:kern w:val="2"/>
                <w:szCs w:val="24"/>
              </w:rPr>
            </w:pPr>
          </w:p>
          <w:p w14:paraId="4D1A8138" w14:textId="77777777" w:rsidR="00B767F3" w:rsidRPr="004635C3" w:rsidRDefault="00B767F3" w:rsidP="004635C3">
            <w:pPr>
              <w:rPr>
                <w:rFonts w:ascii="Arial" w:hAnsi="Arial" w:cs="Arial"/>
                <w:b/>
                <w:bCs/>
                <w:kern w:val="2"/>
                <w:szCs w:val="24"/>
              </w:rPr>
            </w:pPr>
          </w:p>
          <w:p w14:paraId="0CDC16EA" w14:textId="77777777" w:rsidR="00B767F3" w:rsidRPr="004635C3" w:rsidRDefault="00B767F3" w:rsidP="004635C3">
            <w:pPr>
              <w:rPr>
                <w:rFonts w:ascii="Arial" w:hAnsi="Arial" w:cs="Arial"/>
                <w:b/>
                <w:bCs/>
                <w:kern w:val="2"/>
                <w:szCs w:val="24"/>
              </w:rPr>
            </w:pPr>
          </w:p>
          <w:p w14:paraId="7267D31D" w14:textId="77777777" w:rsidR="00B767F3" w:rsidRPr="004635C3" w:rsidRDefault="00B767F3" w:rsidP="004635C3">
            <w:pPr>
              <w:rPr>
                <w:rFonts w:ascii="Arial" w:hAnsi="Arial" w:cs="Arial"/>
                <w:b/>
                <w:bCs/>
                <w:kern w:val="2"/>
                <w:szCs w:val="24"/>
              </w:rPr>
            </w:pPr>
          </w:p>
          <w:p w14:paraId="141B0403"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1.1. Pirkėjas</w:t>
            </w:r>
          </w:p>
        </w:tc>
        <w:tc>
          <w:tcPr>
            <w:tcW w:w="3501" w:type="dxa"/>
          </w:tcPr>
          <w:p w14:paraId="6B759FF5" w14:textId="77777777" w:rsidR="00B767F3" w:rsidRPr="004635C3" w:rsidRDefault="00DD7479" w:rsidP="004635C3">
            <w:pPr>
              <w:rPr>
                <w:rFonts w:ascii="Arial" w:hAnsi="Arial" w:cs="Arial"/>
                <w:kern w:val="2"/>
                <w:szCs w:val="24"/>
              </w:rPr>
            </w:pPr>
            <w:r w:rsidRPr="004635C3">
              <w:rPr>
                <w:rFonts w:ascii="Arial" w:hAnsi="Arial" w:cs="Arial"/>
                <w:kern w:val="2"/>
                <w:szCs w:val="24"/>
              </w:rPr>
              <w:t>1.1.1. Pavadinimas</w:t>
            </w:r>
          </w:p>
        </w:tc>
        <w:tc>
          <w:tcPr>
            <w:tcW w:w="3510" w:type="dxa"/>
          </w:tcPr>
          <w:p w14:paraId="1A86750A" w14:textId="04FEE63B" w:rsidR="00B767F3" w:rsidRPr="00FD1BD6" w:rsidRDefault="007E3183" w:rsidP="007C4BE1">
            <w:pPr>
              <w:jc w:val="center"/>
              <w:rPr>
                <w:rFonts w:ascii="Arial" w:hAnsi="Arial" w:cs="Arial"/>
                <w:kern w:val="2"/>
                <w:szCs w:val="24"/>
              </w:rPr>
            </w:pPr>
            <w:r w:rsidRPr="00FD1BD6">
              <w:rPr>
                <w:rFonts w:ascii="Arial" w:hAnsi="Arial" w:cs="Arial"/>
                <w:kern w:val="2"/>
                <w:szCs w:val="24"/>
              </w:rPr>
              <w:t>AB</w:t>
            </w:r>
            <w:r w:rsidR="00A34A9E" w:rsidRPr="00FD1BD6">
              <w:rPr>
                <w:rFonts w:ascii="Arial" w:hAnsi="Arial" w:cs="Arial"/>
                <w:kern w:val="2"/>
                <w:szCs w:val="24"/>
              </w:rPr>
              <w:t xml:space="preserve"> „Klaipėdos energija“</w:t>
            </w:r>
          </w:p>
        </w:tc>
      </w:tr>
      <w:tr w:rsidR="00B767F3" w:rsidRPr="004635C3" w14:paraId="3C548A23" w14:textId="77777777" w:rsidTr="00E04F50">
        <w:tc>
          <w:tcPr>
            <w:tcW w:w="2547" w:type="dxa"/>
            <w:vMerge/>
          </w:tcPr>
          <w:p w14:paraId="6F39D6C5" w14:textId="77777777" w:rsidR="00B767F3" w:rsidRPr="004635C3" w:rsidRDefault="00B767F3" w:rsidP="004635C3">
            <w:pPr>
              <w:rPr>
                <w:rFonts w:ascii="Arial" w:hAnsi="Arial" w:cs="Arial"/>
                <w:kern w:val="2"/>
                <w:szCs w:val="24"/>
              </w:rPr>
            </w:pPr>
          </w:p>
        </w:tc>
        <w:tc>
          <w:tcPr>
            <w:tcW w:w="3501" w:type="dxa"/>
          </w:tcPr>
          <w:p w14:paraId="18F13C6E" w14:textId="77777777" w:rsidR="00B767F3" w:rsidRPr="004635C3" w:rsidRDefault="00DD7479" w:rsidP="004635C3">
            <w:pPr>
              <w:rPr>
                <w:rFonts w:ascii="Arial" w:hAnsi="Arial" w:cs="Arial"/>
                <w:kern w:val="2"/>
                <w:szCs w:val="24"/>
              </w:rPr>
            </w:pPr>
            <w:r w:rsidRPr="004635C3">
              <w:rPr>
                <w:rFonts w:ascii="Arial" w:hAnsi="Arial" w:cs="Arial"/>
                <w:kern w:val="2"/>
                <w:szCs w:val="24"/>
              </w:rPr>
              <w:t>1.1.2. Juridinio asmens kodas</w:t>
            </w:r>
          </w:p>
        </w:tc>
        <w:tc>
          <w:tcPr>
            <w:tcW w:w="3510" w:type="dxa"/>
          </w:tcPr>
          <w:p w14:paraId="79A7FAFC" w14:textId="2FD8FE8C" w:rsidR="00B767F3" w:rsidRPr="00FD1BD6" w:rsidRDefault="00A34A9E" w:rsidP="007C4BE1">
            <w:pPr>
              <w:jc w:val="center"/>
              <w:rPr>
                <w:rFonts w:ascii="Arial" w:hAnsi="Arial" w:cs="Arial"/>
                <w:kern w:val="2"/>
                <w:szCs w:val="24"/>
              </w:rPr>
            </w:pPr>
            <w:r w:rsidRPr="00FD1BD6">
              <w:rPr>
                <w:rFonts w:ascii="Arial" w:hAnsi="Arial" w:cs="Arial"/>
                <w:kern w:val="2"/>
                <w:szCs w:val="24"/>
              </w:rPr>
              <w:t>140249</w:t>
            </w:r>
            <w:r w:rsidR="003E1119" w:rsidRPr="00FD1BD6">
              <w:rPr>
                <w:rFonts w:ascii="Arial" w:hAnsi="Arial" w:cs="Arial"/>
                <w:kern w:val="2"/>
                <w:szCs w:val="24"/>
              </w:rPr>
              <w:t>252</w:t>
            </w:r>
          </w:p>
        </w:tc>
      </w:tr>
      <w:tr w:rsidR="00B767F3" w:rsidRPr="004635C3" w14:paraId="7E406A40" w14:textId="77777777" w:rsidTr="00E04F50">
        <w:tc>
          <w:tcPr>
            <w:tcW w:w="2547" w:type="dxa"/>
            <w:vMerge/>
          </w:tcPr>
          <w:p w14:paraId="12442C78" w14:textId="77777777" w:rsidR="00B767F3" w:rsidRPr="004635C3" w:rsidRDefault="00B767F3" w:rsidP="004635C3">
            <w:pPr>
              <w:rPr>
                <w:rFonts w:ascii="Arial" w:hAnsi="Arial" w:cs="Arial"/>
                <w:kern w:val="2"/>
                <w:szCs w:val="24"/>
              </w:rPr>
            </w:pPr>
          </w:p>
        </w:tc>
        <w:tc>
          <w:tcPr>
            <w:tcW w:w="3501" w:type="dxa"/>
          </w:tcPr>
          <w:p w14:paraId="5C6AC392" w14:textId="77777777" w:rsidR="00B767F3" w:rsidRPr="004635C3" w:rsidRDefault="00DD7479" w:rsidP="004635C3">
            <w:pPr>
              <w:rPr>
                <w:rFonts w:ascii="Arial" w:hAnsi="Arial" w:cs="Arial"/>
                <w:kern w:val="2"/>
                <w:szCs w:val="24"/>
              </w:rPr>
            </w:pPr>
            <w:r w:rsidRPr="004635C3">
              <w:rPr>
                <w:rFonts w:ascii="Arial" w:hAnsi="Arial" w:cs="Arial"/>
                <w:kern w:val="2"/>
                <w:szCs w:val="24"/>
              </w:rPr>
              <w:t>1.1.3. Adresas</w:t>
            </w:r>
          </w:p>
        </w:tc>
        <w:tc>
          <w:tcPr>
            <w:tcW w:w="3510" w:type="dxa"/>
          </w:tcPr>
          <w:p w14:paraId="06DD98ED" w14:textId="34792832" w:rsidR="00B767F3" w:rsidRPr="00FD1BD6" w:rsidRDefault="003E1119" w:rsidP="007C4BE1">
            <w:pPr>
              <w:jc w:val="center"/>
              <w:rPr>
                <w:rFonts w:ascii="Arial" w:hAnsi="Arial" w:cs="Arial"/>
                <w:kern w:val="2"/>
                <w:szCs w:val="24"/>
              </w:rPr>
            </w:pPr>
            <w:r w:rsidRPr="00FD1BD6">
              <w:rPr>
                <w:rFonts w:ascii="Arial" w:hAnsi="Arial" w:cs="Arial"/>
                <w:kern w:val="2"/>
                <w:szCs w:val="24"/>
              </w:rPr>
              <w:t>Danės g. 8, LT-92109</w:t>
            </w:r>
            <w:r w:rsidR="00266E4F" w:rsidRPr="00FD1BD6">
              <w:rPr>
                <w:rFonts w:ascii="Arial" w:hAnsi="Arial" w:cs="Arial"/>
                <w:kern w:val="2"/>
                <w:szCs w:val="24"/>
              </w:rPr>
              <w:t xml:space="preserve"> Klaipėda</w:t>
            </w:r>
          </w:p>
        </w:tc>
      </w:tr>
      <w:tr w:rsidR="00B767F3" w:rsidRPr="004635C3" w14:paraId="3B5E3967" w14:textId="77777777" w:rsidTr="00E04F50">
        <w:tc>
          <w:tcPr>
            <w:tcW w:w="2547" w:type="dxa"/>
            <w:vMerge/>
          </w:tcPr>
          <w:p w14:paraId="08391543" w14:textId="77777777" w:rsidR="00B767F3" w:rsidRPr="004635C3" w:rsidRDefault="00B767F3" w:rsidP="004635C3">
            <w:pPr>
              <w:rPr>
                <w:rFonts w:ascii="Arial" w:hAnsi="Arial" w:cs="Arial"/>
                <w:kern w:val="2"/>
                <w:szCs w:val="24"/>
              </w:rPr>
            </w:pPr>
          </w:p>
        </w:tc>
        <w:tc>
          <w:tcPr>
            <w:tcW w:w="3501" w:type="dxa"/>
          </w:tcPr>
          <w:p w14:paraId="10F15022" w14:textId="77777777" w:rsidR="00B767F3" w:rsidRPr="004635C3" w:rsidRDefault="00DD7479" w:rsidP="004635C3">
            <w:pPr>
              <w:rPr>
                <w:rFonts w:ascii="Arial" w:hAnsi="Arial" w:cs="Arial"/>
                <w:kern w:val="2"/>
                <w:szCs w:val="24"/>
              </w:rPr>
            </w:pPr>
            <w:r w:rsidRPr="004635C3">
              <w:rPr>
                <w:rFonts w:ascii="Arial" w:hAnsi="Arial" w:cs="Arial"/>
                <w:kern w:val="2"/>
                <w:szCs w:val="24"/>
              </w:rPr>
              <w:t>1.1.4. PVM mokėtojo kodas</w:t>
            </w:r>
          </w:p>
        </w:tc>
        <w:tc>
          <w:tcPr>
            <w:tcW w:w="3510" w:type="dxa"/>
          </w:tcPr>
          <w:p w14:paraId="149BE2F3" w14:textId="07BC31EB" w:rsidR="00B767F3" w:rsidRPr="00FD1BD6" w:rsidRDefault="00266E4F" w:rsidP="007C4BE1">
            <w:pPr>
              <w:jc w:val="center"/>
              <w:rPr>
                <w:rFonts w:ascii="Arial" w:hAnsi="Arial" w:cs="Arial"/>
                <w:kern w:val="2"/>
                <w:szCs w:val="24"/>
              </w:rPr>
            </w:pPr>
            <w:r w:rsidRPr="00FD1BD6">
              <w:rPr>
                <w:rFonts w:ascii="Arial" w:hAnsi="Arial" w:cs="Arial"/>
                <w:kern w:val="2"/>
                <w:szCs w:val="24"/>
              </w:rPr>
              <w:t>LT402492515</w:t>
            </w:r>
          </w:p>
        </w:tc>
      </w:tr>
      <w:tr w:rsidR="00B767F3" w:rsidRPr="004635C3" w14:paraId="0320FC63" w14:textId="77777777" w:rsidTr="00E04F50">
        <w:tc>
          <w:tcPr>
            <w:tcW w:w="2547" w:type="dxa"/>
            <w:vMerge/>
          </w:tcPr>
          <w:p w14:paraId="28CCF5F1" w14:textId="77777777" w:rsidR="00B767F3" w:rsidRPr="004635C3" w:rsidRDefault="00B767F3" w:rsidP="004635C3">
            <w:pPr>
              <w:rPr>
                <w:rFonts w:ascii="Arial" w:hAnsi="Arial" w:cs="Arial"/>
                <w:kern w:val="2"/>
                <w:szCs w:val="24"/>
              </w:rPr>
            </w:pPr>
          </w:p>
        </w:tc>
        <w:tc>
          <w:tcPr>
            <w:tcW w:w="3501" w:type="dxa"/>
          </w:tcPr>
          <w:p w14:paraId="5A03EA01" w14:textId="77777777" w:rsidR="00B767F3" w:rsidRPr="004635C3" w:rsidRDefault="00DD7479" w:rsidP="004635C3">
            <w:pPr>
              <w:rPr>
                <w:rFonts w:ascii="Arial" w:hAnsi="Arial" w:cs="Arial"/>
                <w:kern w:val="2"/>
                <w:szCs w:val="24"/>
              </w:rPr>
            </w:pPr>
            <w:r w:rsidRPr="004635C3">
              <w:rPr>
                <w:rFonts w:ascii="Arial" w:hAnsi="Arial" w:cs="Arial"/>
                <w:kern w:val="2"/>
                <w:szCs w:val="24"/>
              </w:rPr>
              <w:t>1.1.5. Atsiskaitomoji sąskaita</w:t>
            </w:r>
          </w:p>
        </w:tc>
        <w:tc>
          <w:tcPr>
            <w:tcW w:w="3510" w:type="dxa"/>
          </w:tcPr>
          <w:p w14:paraId="6334FED4" w14:textId="26260247" w:rsidR="00B767F3" w:rsidRPr="00FD1BD6" w:rsidRDefault="00942E7A" w:rsidP="007C4BE1">
            <w:pPr>
              <w:jc w:val="center"/>
              <w:rPr>
                <w:rFonts w:ascii="Arial" w:hAnsi="Arial" w:cs="Arial"/>
                <w:kern w:val="2"/>
                <w:szCs w:val="24"/>
              </w:rPr>
            </w:pPr>
            <w:r w:rsidRPr="00FD1BD6">
              <w:rPr>
                <w:rFonts w:ascii="Arial" w:hAnsi="Arial" w:cs="Arial"/>
                <w:kern w:val="2"/>
                <w:szCs w:val="24"/>
              </w:rPr>
              <w:t>LT857044060000708123</w:t>
            </w:r>
          </w:p>
        </w:tc>
      </w:tr>
      <w:tr w:rsidR="00B767F3" w:rsidRPr="004635C3" w14:paraId="1FDDE4A8" w14:textId="77777777" w:rsidTr="00E04F50">
        <w:tc>
          <w:tcPr>
            <w:tcW w:w="2547" w:type="dxa"/>
            <w:vMerge/>
          </w:tcPr>
          <w:p w14:paraId="237F0EA0" w14:textId="77777777" w:rsidR="00B767F3" w:rsidRPr="004635C3" w:rsidRDefault="00B767F3" w:rsidP="004635C3">
            <w:pPr>
              <w:rPr>
                <w:rFonts w:ascii="Arial" w:hAnsi="Arial" w:cs="Arial"/>
                <w:kern w:val="2"/>
                <w:szCs w:val="24"/>
              </w:rPr>
            </w:pPr>
          </w:p>
        </w:tc>
        <w:tc>
          <w:tcPr>
            <w:tcW w:w="3501" w:type="dxa"/>
          </w:tcPr>
          <w:p w14:paraId="5C60CD7E" w14:textId="77777777" w:rsidR="00B767F3" w:rsidRPr="004635C3" w:rsidRDefault="00DD7479" w:rsidP="004635C3">
            <w:pPr>
              <w:rPr>
                <w:rFonts w:ascii="Arial" w:hAnsi="Arial" w:cs="Arial"/>
                <w:kern w:val="2"/>
                <w:szCs w:val="24"/>
              </w:rPr>
            </w:pPr>
            <w:r w:rsidRPr="004635C3">
              <w:rPr>
                <w:rFonts w:ascii="Arial" w:hAnsi="Arial" w:cs="Arial"/>
                <w:kern w:val="2"/>
                <w:szCs w:val="24"/>
              </w:rPr>
              <w:t>1.1.6. Bankas, banko kodas</w:t>
            </w:r>
          </w:p>
        </w:tc>
        <w:tc>
          <w:tcPr>
            <w:tcW w:w="3510" w:type="dxa"/>
          </w:tcPr>
          <w:p w14:paraId="08B8428E" w14:textId="112B724C" w:rsidR="00B767F3" w:rsidRPr="00FD1BD6" w:rsidRDefault="00006263" w:rsidP="007C4BE1">
            <w:pPr>
              <w:jc w:val="center"/>
              <w:rPr>
                <w:rFonts w:ascii="Arial" w:hAnsi="Arial" w:cs="Arial"/>
                <w:kern w:val="2"/>
                <w:szCs w:val="24"/>
              </w:rPr>
            </w:pPr>
            <w:r>
              <w:rPr>
                <w:rFonts w:ascii="Arial" w:hAnsi="Arial" w:cs="Arial"/>
                <w:kern w:val="2"/>
                <w:szCs w:val="24"/>
              </w:rPr>
              <w:t xml:space="preserve">AB </w:t>
            </w:r>
            <w:r w:rsidR="00FB5901">
              <w:rPr>
                <w:rFonts w:ascii="Arial" w:hAnsi="Arial" w:cs="Arial"/>
                <w:kern w:val="2"/>
                <w:szCs w:val="24"/>
              </w:rPr>
              <w:t>SEB bankas</w:t>
            </w:r>
            <w:r w:rsidR="000C5EC9">
              <w:rPr>
                <w:rFonts w:ascii="Arial" w:hAnsi="Arial" w:cs="Arial"/>
                <w:kern w:val="2"/>
                <w:szCs w:val="24"/>
              </w:rPr>
              <w:t xml:space="preserve">, </w:t>
            </w:r>
            <w:r w:rsidR="00934E0D">
              <w:rPr>
                <w:rFonts w:ascii="Arial" w:hAnsi="Arial" w:cs="Arial"/>
                <w:kern w:val="2"/>
                <w:szCs w:val="24"/>
              </w:rPr>
              <w:t>70440</w:t>
            </w:r>
          </w:p>
        </w:tc>
      </w:tr>
      <w:tr w:rsidR="00B767F3" w:rsidRPr="004635C3" w14:paraId="708A92F3" w14:textId="77777777" w:rsidTr="00E04F50">
        <w:tc>
          <w:tcPr>
            <w:tcW w:w="2547" w:type="dxa"/>
            <w:vMerge/>
          </w:tcPr>
          <w:p w14:paraId="1E99B4CF" w14:textId="77777777" w:rsidR="00B767F3" w:rsidRPr="004635C3" w:rsidRDefault="00B767F3" w:rsidP="004635C3">
            <w:pPr>
              <w:rPr>
                <w:rFonts w:ascii="Arial" w:hAnsi="Arial" w:cs="Arial"/>
                <w:kern w:val="2"/>
                <w:szCs w:val="24"/>
              </w:rPr>
            </w:pPr>
          </w:p>
        </w:tc>
        <w:tc>
          <w:tcPr>
            <w:tcW w:w="3501" w:type="dxa"/>
          </w:tcPr>
          <w:p w14:paraId="09BA3062" w14:textId="77777777" w:rsidR="00B767F3" w:rsidRPr="004635C3" w:rsidRDefault="00DD7479" w:rsidP="004635C3">
            <w:pPr>
              <w:rPr>
                <w:rFonts w:ascii="Arial" w:hAnsi="Arial" w:cs="Arial"/>
                <w:kern w:val="2"/>
                <w:szCs w:val="24"/>
              </w:rPr>
            </w:pPr>
            <w:r w:rsidRPr="004635C3">
              <w:rPr>
                <w:rFonts w:ascii="Arial" w:hAnsi="Arial" w:cs="Arial"/>
                <w:kern w:val="2"/>
                <w:szCs w:val="24"/>
              </w:rPr>
              <w:t>1.1.7. Telefonas</w:t>
            </w:r>
          </w:p>
        </w:tc>
        <w:tc>
          <w:tcPr>
            <w:tcW w:w="3510" w:type="dxa"/>
          </w:tcPr>
          <w:p w14:paraId="46DEE882" w14:textId="117E8AC9" w:rsidR="00B767F3" w:rsidRPr="00FD1BD6" w:rsidRDefault="003F56F1" w:rsidP="007C4BE1">
            <w:pPr>
              <w:jc w:val="center"/>
              <w:rPr>
                <w:rFonts w:ascii="Arial" w:hAnsi="Arial" w:cs="Arial"/>
                <w:kern w:val="2"/>
                <w:szCs w:val="24"/>
              </w:rPr>
            </w:pPr>
            <w:r w:rsidRPr="00FD1BD6">
              <w:rPr>
                <w:rFonts w:ascii="Arial" w:hAnsi="Arial" w:cs="Arial"/>
                <w:kern w:val="2"/>
                <w:szCs w:val="24"/>
              </w:rPr>
              <w:t>+370 46 410850</w:t>
            </w:r>
          </w:p>
        </w:tc>
      </w:tr>
      <w:tr w:rsidR="00B767F3" w:rsidRPr="004635C3" w14:paraId="78C537A6" w14:textId="77777777" w:rsidTr="00E04F50">
        <w:tc>
          <w:tcPr>
            <w:tcW w:w="2547" w:type="dxa"/>
            <w:vMerge/>
          </w:tcPr>
          <w:p w14:paraId="0F34584F" w14:textId="77777777" w:rsidR="00B767F3" w:rsidRPr="004635C3" w:rsidRDefault="00B767F3" w:rsidP="004635C3">
            <w:pPr>
              <w:rPr>
                <w:rFonts w:ascii="Arial" w:hAnsi="Arial" w:cs="Arial"/>
                <w:kern w:val="2"/>
                <w:szCs w:val="24"/>
              </w:rPr>
            </w:pPr>
          </w:p>
        </w:tc>
        <w:tc>
          <w:tcPr>
            <w:tcW w:w="3501" w:type="dxa"/>
          </w:tcPr>
          <w:p w14:paraId="662C950E" w14:textId="77777777" w:rsidR="00B767F3" w:rsidRPr="004635C3" w:rsidRDefault="00DD7479" w:rsidP="004635C3">
            <w:pPr>
              <w:rPr>
                <w:rFonts w:ascii="Arial" w:hAnsi="Arial" w:cs="Arial"/>
                <w:kern w:val="2"/>
                <w:szCs w:val="24"/>
              </w:rPr>
            </w:pPr>
            <w:r w:rsidRPr="004635C3">
              <w:rPr>
                <w:rFonts w:ascii="Arial" w:hAnsi="Arial" w:cs="Arial"/>
                <w:kern w:val="2"/>
                <w:szCs w:val="24"/>
              </w:rPr>
              <w:t>1.1.8. El. paštas</w:t>
            </w:r>
          </w:p>
        </w:tc>
        <w:tc>
          <w:tcPr>
            <w:tcW w:w="3510" w:type="dxa"/>
          </w:tcPr>
          <w:p w14:paraId="575F296E" w14:textId="7C1DE0F7" w:rsidR="00B767F3" w:rsidRPr="00FD1BD6" w:rsidRDefault="00ED23A6" w:rsidP="007C4BE1">
            <w:pPr>
              <w:jc w:val="center"/>
              <w:rPr>
                <w:rFonts w:ascii="Arial" w:hAnsi="Arial" w:cs="Arial"/>
                <w:kern w:val="2"/>
                <w:szCs w:val="24"/>
              </w:rPr>
            </w:pPr>
            <w:r w:rsidRPr="00FD1BD6">
              <w:rPr>
                <w:rFonts w:ascii="Arial" w:hAnsi="Arial" w:cs="Arial"/>
                <w:kern w:val="2"/>
                <w:szCs w:val="24"/>
              </w:rPr>
              <w:t>klenergija@klenergija.lt</w:t>
            </w:r>
          </w:p>
        </w:tc>
      </w:tr>
      <w:tr w:rsidR="00B767F3" w:rsidRPr="004635C3" w14:paraId="75BE758F" w14:textId="77777777" w:rsidTr="00E04F50">
        <w:tc>
          <w:tcPr>
            <w:tcW w:w="2547" w:type="dxa"/>
            <w:vMerge/>
          </w:tcPr>
          <w:p w14:paraId="40F4E194" w14:textId="77777777" w:rsidR="00B767F3" w:rsidRPr="004635C3" w:rsidRDefault="00B767F3" w:rsidP="004635C3">
            <w:pPr>
              <w:rPr>
                <w:rFonts w:ascii="Arial" w:hAnsi="Arial" w:cs="Arial"/>
                <w:kern w:val="2"/>
                <w:szCs w:val="24"/>
              </w:rPr>
            </w:pPr>
          </w:p>
        </w:tc>
        <w:tc>
          <w:tcPr>
            <w:tcW w:w="3501" w:type="dxa"/>
          </w:tcPr>
          <w:p w14:paraId="0D7EB16D" w14:textId="77777777" w:rsidR="00B767F3" w:rsidRPr="004635C3" w:rsidRDefault="00DD7479" w:rsidP="004635C3">
            <w:pPr>
              <w:rPr>
                <w:rFonts w:ascii="Arial" w:hAnsi="Arial" w:cs="Arial"/>
                <w:kern w:val="2"/>
                <w:szCs w:val="24"/>
              </w:rPr>
            </w:pPr>
            <w:r w:rsidRPr="004635C3">
              <w:rPr>
                <w:rFonts w:ascii="Arial" w:hAnsi="Arial" w:cs="Arial"/>
                <w:kern w:val="2"/>
                <w:szCs w:val="24"/>
              </w:rPr>
              <w:t>1.1.9. Šalies atstovas</w:t>
            </w:r>
          </w:p>
        </w:tc>
        <w:tc>
          <w:tcPr>
            <w:tcW w:w="3510" w:type="dxa"/>
          </w:tcPr>
          <w:p w14:paraId="50696116" w14:textId="31A606E4" w:rsidR="00B767F3" w:rsidRPr="00FD1BD6" w:rsidRDefault="002B32BC" w:rsidP="007C4BE1">
            <w:pPr>
              <w:jc w:val="center"/>
              <w:rPr>
                <w:rFonts w:ascii="Arial" w:hAnsi="Arial" w:cs="Arial"/>
                <w:kern w:val="2"/>
                <w:szCs w:val="24"/>
              </w:rPr>
            </w:pPr>
            <w:r w:rsidRPr="00FD1BD6">
              <w:rPr>
                <w:rFonts w:ascii="Arial" w:hAnsi="Arial" w:cs="Arial"/>
                <w:kern w:val="2"/>
                <w:szCs w:val="24"/>
              </w:rPr>
              <w:t>Generalinis direktorius Rolandas Baltuonis</w:t>
            </w:r>
          </w:p>
        </w:tc>
      </w:tr>
      <w:tr w:rsidR="00B767F3" w:rsidRPr="004635C3" w14:paraId="10B903FF" w14:textId="77777777" w:rsidTr="00E04F50">
        <w:tc>
          <w:tcPr>
            <w:tcW w:w="2547" w:type="dxa"/>
            <w:vMerge/>
          </w:tcPr>
          <w:p w14:paraId="26B0F6B9" w14:textId="77777777" w:rsidR="00B767F3" w:rsidRPr="004635C3" w:rsidRDefault="00B767F3" w:rsidP="004635C3">
            <w:pPr>
              <w:rPr>
                <w:rFonts w:ascii="Arial" w:hAnsi="Arial" w:cs="Arial"/>
                <w:kern w:val="2"/>
                <w:szCs w:val="24"/>
              </w:rPr>
            </w:pPr>
          </w:p>
        </w:tc>
        <w:tc>
          <w:tcPr>
            <w:tcW w:w="3501" w:type="dxa"/>
          </w:tcPr>
          <w:p w14:paraId="6DF5CFC7" w14:textId="77777777" w:rsidR="00B767F3" w:rsidRPr="004635C3" w:rsidRDefault="00DD7479" w:rsidP="004635C3">
            <w:pPr>
              <w:rPr>
                <w:rFonts w:ascii="Arial" w:hAnsi="Arial" w:cs="Arial"/>
                <w:kern w:val="2"/>
                <w:szCs w:val="24"/>
              </w:rPr>
            </w:pPr>
            <w:r w:rsidRPr="004635C3">
              <w:rPr>
                <w:rFonts w:ascii="Arial" w:hAnsi="Arial" w:cs="Arial"/>
                <w:kern w:val="2"/>
                <w:szCs w:val="24"/>
              </w:rPr>
              <w:t>1.1.10. Atstovavimo pagrindas</w:t>
            </w:r>
          </w:p>
        </w:tc>
        <w:tc>
          <w:tcPr>
            <w:tcW w:w="3510" w:type="dxa"/>
          </w:tcPr>
          <w:p w14:paraId="0A30E475" w14:textId="62EB2399" w:rsidR="00B767F3" w:rsidRPr="00FD1BD6" w:rsidRDefault="007C4BE1" w:rsidP="007C4BE1">
            <w:pPr>
              <w:jc w:val="center"/>
              <w:rPr>
                <w:rFonts w:ascii="Arial" w:hAnsi="Arial" w:cs="Arial"/>
                <w:kern w:val="2"/>
                <w:szCs w:val="24"/>
              </w:rPr>
            </w:pPr>
            <w:r w:rsidRPr="00FD1BD6">
              <w:rPr>
                <w:rFonts w:ascii="Arial" w:hAnsi="Arial" w:cs="Arial"/>
                <w:kern w:val="2"/>
                <w:szCs w:val="24"/>
              </w:rPr>
              <w:t>Veikiantis pagal Bendrovės įstatus</w:t>
            </w:r>
          </w:p>
        </w:tc>
      </w:tr>
      <w:tr w:rsidR="00B767F3" w:rsidRPr="004635C3" w14:paraId="297540DE" w14:textId="77777777" w:rsidTr="00E04F50">
        <w:tc>
          <w:tcPr>
            <w:tcW w:w="2547" w:type="dxa"/>
            <w:vMerge w:val="restart"/>
          </w:tcPr>
          <w:p w14:paraId="24DAF68D" w14:textId="77777777" w:rsidR="00B767F3" w:rsidRPr="004635C3" w:rsidRDefault="00B767F3" w:rsidP="004635C3">
            <w:pPr>
              <w:rPr>
                <w:rFonts w:ascii="Arial" w:hAnsi="Arial" w:cs="Arial"/>
                <w:b/>
                <w:bCs/>
                <w:kern w:val="2"/>
                <w:szCs w:val="24"/>
              </w:rPr>
            </w:pPr>
          </w:p>
          <w:p w14:paraId="7F313970" w14:textId="77777777" w:rsidR="00B767F3" w:rsidRPr="004635C3" w:rsidRDefault="00B767F3" w:rsidP="004635C3">
            <w:pPr>
              <w:rPr>
                <w:rFonts w:ascii="Arial" w:hAnsi="Arial" w:cs="Arial"/>
                <w:b/>
                <w:bCs/>
                <w:kern w:val="2"/>
                <w:szCs w:val="24"/>
              </w:rPr>
            </w:pPr>
          </w:p>
          <w:p w14:paraId="1E758310" w14:textId="77777777" w:rsidR="00B767F3" w:rsidRPr="004635C3" w:rsidRDefault="00B767F3" w:rsidP="004635C3">
            <w:pPr>
              <w:rPr>
                <w:rFonts w:ascii="Arial" w:hAnsi="Arial" w:cs="Arial"/>
                <w:b/>
                <w:bCs/>
                <w:color w:val="FF0000"/>
                <w:kern w:val="2"/>
                <w:szCs w:val="24"/>
              </w:rPr>
            </w:pPr>
          </w:p>
          <w:p w14:paraId="1D31BC9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1.2. Tiekėjas</w:t>
            </w:r>
          </w:p>
          <w:p w14:paraId="1BC0DE4D" w14:textId="77777777" w:rsidR="00B767F3" w:rsidRPr="004635C3" w:rsidRDefault="00B767F3" w:rsidP="004635C3">
            <w:pPr>
              <w:rPr>
                <w:rFonts w:ascii="Arial" w:hAnsi="Arial" w:cs="Arial"/>
                <w:color w:val="0070C0"/>
                <w:kern w:val="2"/>
                <w:szCs w:val="24"/>
              </w:rPr>
            </w:pPr>
          </w:p>
          <w:p w14:paraId="511CF9A0" w14:textId="77777777" w:rsidR="00B767F3" w:rsidRPr="004635C3" w:rsidRDefault="00B767F3" w:rsidP="004635C3">
            <w:pPr>
              <w:rPr>
                <w:rFonts w:ascii="Arial" w:hAnsi="Arial" w:cs="Arial"/>
                <w:b/>
                <w:bCs/>
                <w:kern w:val="2"/>
                <w:szCs w:val="24"/>
              </w:rPr>
            </w:pPr>
          </w:p>
        </w:tc>
        <w:tc>
          <w:tcPr>
            <w:tcW w:w="3501" w:type="dxa"/>
          </w:tcPr>
          <w:p w14:paraId="5FA15E2B" w14:textId="77777777" w:rsidR="00B767F3" w:rsidRPr="004635C3" w:rsidRDefault="00DD7479" w:rsidP="004635C3">
            <w:pPr>
              <w:rPr>
                <w:rFonts w:ascii="Arial" w:hAnsi="Arial" w:cs="Arial"/>
                <w:kern w:val="2"/>
                <w:szCs w:val="24"/>
              </w:rPr>
            </w:pPr>
            <w:r w:rsidRPr="004635C3">
              <w:rPr>
                <w:rFonts w:ascii="Arial" w:hAnsi="Arial" w:cs="Arial"/>
                <w:kern w:val="2"/>
                <w:szCs w:val="24"/>
              </w:rPr>
              <w:t>1.2.1. Pavadinimas</w:t>
            </w:r>
          </w:p>
        </w:tc>
        <w:tc>
          <w:tcPr>
            <w:tcW w:w="3510" w:type="dxa"/>
          </w:tcPr>
          <w:p w14:paraId="4CA678CD" w14:textId="77777777" w:rsidR="00B767F3" w:rsidRPr="004635C3" w:rsidRDefault="00B767F3" w:rsidP="004635C3">
            <w:pPr>
              <w:rPr>
                <w:rFonts w:ascii="Arial" w:hAnsi="Arial" w:cs="Arial"/>
                <w:kern w:val="2"/>
                <w:szCs w:val="24"/>
              </w:rPr>
            </w:pPr>
          </w:p>
        </w:tc>
      </w:tr>
      <w:tr w:rsidR="00B767F3" w:rsidRPr="004635C3" w14:paraId="5A1F4414" w14:textId="77777777" w:rsidTr="00E04F50">
        <w:tc>
          <w:tcPr>
            <w:tcW w:w="2547" w:type="dxa"/>
            <w:vMerge/>
          </w:tcPr>
          <w:p w14:paraId="124649CF" w14:textId="77777777" w:rsidR="00B767F3" w:rsidRPr="004635C3" w:rsidRDefault="00B767F3" w:rsidP="004635C3">
            <w:pPr>
              <w:rPr>
                <w:rFonts w:ascii="Arial" w:hAnsi="Arial" w:cs="Arial"/>
                <w:b/>
                <w:bCs/>
                <w:kern w:val="2"/>
                <w:szCs w:val="24"/>
              </w:rPr>
            </w:pPr>
          </w:p>
        </w:tc>
        <w:tc>
          <w:tcPr>
            <w:tcW w:w="3501" w:type="dxa"/>
          </w:tcPr>
          <w:p w14:paraId="2D8A56C7" w14:textId="77777777" w:rsidR="00B767F3" w:rsidRPr="004635C3" w:rsidRDefault="00DD7479" w:rsidP="004635C3">
            <w:pPr>
              <w:rPr>
                <w:rFonts w:ascii="Arial" w:hAnsi="Arial" w:cs="Arial"/>
                <w:kern w:val="2"/>
                <w:szCs w:val="24"/>
              </w:rPr>
            </w:pPr>
            <w:r w:rsidRPr="004635C3">
              <w:rPr>
                <w:rFonts w:ascii="Arial" w:hAnsi="Arial" w:cs="Arial"/>
                <w:kern w:val="2"/>
                <w:szCs w:val="24"/>
              </w:rPr>
              <w:t>1.2.2. Juridinio asmens kodas</w:t>
            </w:r>
          </w:p>
        </w:tc>
        <w:tc>
          <w:tcPr>
            <w:tcW w:w="3510" w:type="dxa"/>
          </w:tcPr>
          <w:p w14:paraId="2F2FDC32" w14:textId="77777777" w:rsidR="00B767F3" w:rsidRPr="004635C3" w:rsidRDefault="00B767F3" w:rsidP="004635C3">
            <w:pPr>
              <w:rPr>
                <w:rFonts w:ascii="Arial" w:hAnsi="Arial" w:cs="Arial"/>
                <w:kern w:val="2"/>
                <w:szCs w:val="24"/>
              </w:rPr>
            </w:pPr>
          </w:p>
        </w:tc>
      </w:tr>
      <w:tr w:rsidR="00B767F3" w:rsidRPr="004635C3" w14:paraId="677DD19F" w14:textId="77777777" w:rsidTr="00E04F50">
        <w:tc>
          <w:tcPr>
            <w:tcW w:w="2547" w:type="dxa"/>
            <w:vMerge/>
          </w:tcPr>
          <w:p w14:paraId="7C838BE7" w14:textId="77777777" w:rsidR="00B767F3" w:rsidRPr="004635C3" w:rsidRDefault="00B767F3" w:rsidP="004635C3">
            <w:pPr>
              <w:rPr>
                <w:rFonts w:ascii="Arial" w:hAnsi="Arial" w:cs="Arial"/>
                <w:b/>
                <w:bCs/>
                <w:kern w:val="2"/>
                <w:szCs w:val="24"/>
              </w:rPr>
            </w:pPr>
          </w:p>
        </w:tc>
        <w:tc>
          <w:tcPr>
            <w:tcW w:w="3501" w:type="dxa"/>
          </w:tcPr>
          <w:p w14:paraId="5D9B188C" w14:textId="77777777" w:rsidR="00B767F3" w:rsidRPr="004635C3" w:rsidRDefault="00DD7479" w:rsidP="004635C3">
            <w:pPr>
              <w:rPr>
                <w:rFonts w:ascii="Arial" w:hAnsi="Arial" w:cs="Arial"/>
                <w:kern w:val="2"/>
                <w:szCs w:val="24"/>
              </w:rPr>
            </w:pPr>
            <w:r w:rsidRPr="004635C3">
              <w:rPr>
                <w:rFonts w:ascii="Arial" w:hAnsi="Arial" w:cs="Arial"/>
                <w:kern w:val="2"/>
                <w:szCs w:val="24"/>
              </w:rPr>
              <w:t>1.2.3. Adresas</w:t>
            </w:r>
          </w:p>
        </w:tc>
        <w:tc>
          <w:tcPr>
            <w:tcW w:w="3510" w:type="dxa"/>
          </w:tcPr>
          <w:p w14:paraId="2209A7F9" w14:textId="77777777" w:rsidR="00B767F3" w:rsidRPr="004635C3" w:rsidRDefault="00B767F3" w:rsidP="004635C3">
            <w:pPr>
              <w:rPr>
                <w:rFonts w:ascii="Arial" w:hAnsi="Arial" w:cs="Arial"/>
                <w:kern w:val="2"/>
                <w:szCs w:val="24"/>
              </w:rPr>
            </w:pPr>
          </w:p>
        </w:tc>
      </w:tr>
      <w:tr w:rsidR="00B767F3" w:rsidRPr="004635C3" w14:paraId="6997CCAA" w14:textId="77777777" w:rsidTr="00E04F50">
        <w:tc>
          <w:tcPr>
            <w:tcW w:w="2547" w:type="dxa"/>
            <w:vMerge/>
          </w:tcPr>
          <w:p w14:paraId="60DFBC9E" w14:textId="77777777" w:rsidR="00B767F3" w:rsidRPr="004635C3" w:rsidRDefault="00B767F3" w:rsidP="004635C3">
            <w:pPr>
              <w:rPr>
                <w:rFonts w:ascii="Arial" w:hAnsi="Arial" w:cs="Arial"/>
                <w:b/>
                <w:bCs/>
                <w:kern w:val="2"/>
                <w:szCs w:val="24"/>
              </w:rPr>
            </w:pPr>
          </w:p>
        </w:tc>
        <w:tc>
          <w:tcPr>
            <w:tcW w:w="3501" w:type="dxa"/>
          </w:tcPr>
          <w:p w14:paraId="0253DCE8" w14:textId="77777777" w:rsidR="00B767F3" w:rsidRPr="004635C3" w:rsidRDefault="00DD7479" w:rsidP="004635C3">
            <w:pPr>
              <w:rPr>
                <w:rFonts w:ascii="Arial" w:hAnsi="Arial" w:cs="Arial"/>
                <w:kern w:val="2"/>
                <w:szCs w:val="24"/>
              </w:rPr>
            </w:pPr>
            <w:r w:rsidRPr="004635C3">
              <w:rPr>
                <w:rFonts w:ascii="Arial" w:hAnsi="Arial" w:cs="Arial"/>
                <w:kern w:val="2"/>
                <w:szCs w:val="24"/>
              </w:rPr>
              <w:t>1.2.4. PVM mokėtojo kodas</w:t>
            </w:r>
          </w:p>
        </w:tc>
        <w:tc>
          <w:tcPr>
            <w:tcW w:w="3510" w:type="dxa"/>
          </w:tcPr>
          <w:p w14:paraId="664E6C26" w14:textId="77777777" w:rsidR="00B767F3" w:rsidRPr="004635C3" w:rsidRDefault="00B767F3" w:rsidP="004635C3">
            <w:pPr>
              <w:rPr>
                <w:rFonts w:ascii="Arial" w:hAnsi="Arial" w:cs="Arial"/>
                <w:kern w:val="2"/>
                <w:szCs w:val="24"/>
              </w:rPr>
            </w:pPr>
          </w:p>
        </w:tc>
      </w:tr>
      <w:tr w:rsidR="00B767F3" w:rsidRPr="004635C3" w14:paraId="56511B3F" w14:textId="77777777" w:rsidTr="00E04F50">
        <w:tc>
          <w:tcPr>
            <w:tcW w:w="2547" w:type="dxa"/>
            <w:vMerge/>
          </w:tcPr>
          <w:p w14:paraId="7F9384F3" w14:textId="77777777" w:rsidR="00B767F3" w:rsidRPr="004635C3" w:rsidRDefault="00B767F3" w:rsidP="004635C3">
            <w:pPr>
              <w:rPr>
                <w:rFonts w:ascii="Arial" w:hAnsi="Arial" w:cs="Arial"/>
                <w:b/>
                <w:bCs/>
                <w:kern w:val="2"/>
                <w:szCs w:val="24"/>
              </w:rPr>
            </w:pPr>
          </w:p>
        </w:tc>
        <w:tc>
          <w:tcPr>
            <w:tcW w:w="3501" w:type="dxa"/>
          </w:tcPr>
          <w:p w14:paraId="59604D65" w14:textId="77777777" w:rsidR="00B767F3" w:rsidRPr="004635C3" w:rsidRDefault="00DD7479" w:rsidP="004635C3">
            <w:pPr>
              <w:rPr>
                <w:rFonts w:ascii="Arial" w:hAnsi="Arial" w:cs="Arial"/>
                <w:kern w:val="2"/>
                <w:szCs w:val="24"/>
              </w:rPr>
            </w:pPr>
            <w:r w:rsidRPr="004635C3">
              <w:rPr>
                <w:rFonts w:ascii="Arial" w:hAnsi="Arial" w:cs="Arial"/>
                <w:kern w:val="2"/>
                <w:szCs w:val="24"/>
              </w:rPr>
              <w:t>1.2.5. Atsiskaitomoji sąskaita</w:t>
            </w:r>
          </w:p>
        </w:tc>
        <w:tc>
          <w:tcPr>
            <w:tcW w:w="3510" w:type="dxa"/>
          </w:tcPr>
          <w:p w14:paraId="5E8603EA" w14:textId="77777777" w:rsidR="00B767F3" w:rsidRPr="004635C3" w:rsidRDefault="00B767F3" w:rsidP="004635C3">
            <w:pPr>
              <w:rPr>
                <w:rFonts w:ascii="Arial" w:hAnsi="Arial" w:cs="Arial"/>
                <w:kern w:val="2"/>
                <w:szCs w:val="24"/>
              </w:rPr>
            </w:pPr>
          </w:p>
        </w:tc>
      </w:tr>
      <w:tr w:rsidR="00B767F3" w:rsidRPr="004635C3" w14:paraId="76D25D72" w14:textId="77777777" w:rsidTr="00E04F50">
        <w:tc>
          <w:tcPr>
            <w:tcW w:w="2547" w:type="dxa"/>
            <w:vMerge/>
          </w:tcPr>
          <w:p w14:paraId="008F27AB" w14:textId="77777777" w:rsidR="00B767F3" w:rsidRPr="004635C3" w:rsidRDefault="00B767F3" w:rsidP="004635C3">
            <w:pPr>
              <w:rPr>
                <w:rFonts w:ascii="Arial" w:hAnsi="Arial" w:cs="Arial"/>
                <w:b/>
                <w:bCs/>
                <w:kern w:val="2"/>
                <w:szCs w:val="24"/>
              </w:rPr>
            </w:pPr>
          </w:p>
        </w:tc>
        <w:tc>
          <w:tcPr>
            <w:tcW w:w="3501" w:type="dxa"/>
          </w:tcPr>
          <w:p w14:paraId="0EF16E31" w14:textId="77777777" w:rsidR="00B767F3" w:rsidRPr="004635C3" w:rsidRDefault="00DD7479" w:rsidP="004635C3">
            <w:pPr>
              <w:rPr>
                <w:rFonts w:ascii="Arial" w:hAnsi="Arial" w:cs="Arial"/>
                <w:kern w:val="2"/>
                <w:szCs w:val="24"/>
              </w:rPr>
            </w:pPr>
            <w:r w:rsidRPr="004635C3">
              <w:rPr>
                <w:rFonts w:ascii="Arial" w:hAnsi="Arial" w:cs="Arial"/>
                <w:kern w:val="2"/>
                <w:szCs w:val="24"/>
              </w:rPr>
              <w:t>1.2.6. Bankas, banko kodas</w:t>
            </w:r>
          </w:p>
        </w:tc>
        <w:tc>
          <w:tcPr>
            <w:tcW w:w="3510" w:type="dxa"/>
          </w:tcPr>
          <w:p w14:paraId="5F1D0193" w14:textId="77777777" w:rsidR="00B767F3" w:rsidRPr="004635C3" w:rsidRDefault="00B767F3" w:rsidP="004635C3">
            <w:pPr>
              <w:rPr>
                <w:rFonts w:ascii="Arial" w:hAnsi="Arial" w:cs="Arial"/>
                <w:kern w:val="2"/>
                <w:szCs w:val="24"/>
              </w:rPr>
            </w:pPr>
          </w:p>
        </w:tc>
      </w:tr>
      <w:tr w:rsidR="00B767F3" w:rsidRPr="004635C3" w14:paraId="76CF2E45" w14:textId="77777777" w:rsidTr="00E04F50">
        <w:tc>
          <w:tcPr>
            <w:tcW w:w="2547" w:type="dxa"/>
            <w:vMerge/>
          </w:tcPr>
          <w:p w14:paraId="7F57DC4A" w14:textId="77777777" w:rsidR="00B767F3" w:rsidRPr="004635C3" w:rsidRDefault="00B767F3" w:rsidP="004635C3">
            <w:pPr>
              <w:rPr>
                <w:rFonts w:ascii="Arial" w:hAnsi="Arial" w:cs="Arial"/>
                <w:b/>
                <w:bCs/>
                <w:kern w:val="2"/>
                <w:szCs w:val="24"/>
              </w:rPr>
            </w:pPr>
          </w:p>
        </w:tc>
        <w:tc>
          <w:tcPr>
            <w:tcW w:w="3501" w:type="dxa"/>
          </w:tcPr>
          <w:p w14:paraId="68AB0914" w14:textId="77777777" w:rsidR="00B767F3" w:rsidRPr="004635C3" w:rsidRDefault="00DD7479" w:rsidP="004635C3">
            <w:pPr>
              <w:rPr>
                <w:rFonts w:ascii="Arial" w:hAnsi="Arial" w:cs="Arial"/>
                <w:kern w:val="2"/>
                <w:szCs w:val="24"/>
              </w:rPr>
            </w:pPr>
            <w:r w:rsidRPr="004635C3">
              <w:rPr>
                <w:rFonts w:ascii="Arial" w:hAnsi="Arial" w:cs="Arial"/>
                <w:kern w:val="2"/>
                <w:szCs w:val="24"/>
              </w:rPr>
              <w:t>1.2.7. Telefonas</w:t>
            </w:r>
          </w:p>
        </w:tc>
        <w:tc>
          <w:tcPr>
            <w:tcW w:w="3510" w:type="dxa"/>
          </w:tcPr>
          <w:p w14:paraId="04882A66" w14:textId="77777777" w:rsidR="00B767F3" w:rsidRPr="004635C3" w:rsidRDefault="00B767F3" w:rsidP="004635C3">
            <w:pPr>
              <w:rPr>
                <w:rFonts w:ascii="Arial" w:hAnsi="Arial" w:cs="Arial"/>
                <w:kern w:val="2"/>
                <w:szCs w:val="24"/>
              </w:rPr>
            </w:pPr>
          </w:p>
        </w:tc>
      </w:tr>
      <w:tr w:rsidR="00B767F3" w:rsidRPr="004635C3" w14:paraId="269EEE8D" w14:textId="77777777" w:rsidTr="00E04F50">
        <w:tc>
          <w:tcPr>
            <w:tcW w:w="2547" w:type="dxa"/>
            <w:vMerge/>
          </w:tcPr>
          <w:p w14:paraId="052EF525" w14:textId="77777777" w:rsidR="00B767F3" w:rsidRPr="004635C3" w:rsidRDefault="00B767F3" w:rsidP="004635C3">
            <w:pPr>
              <w:rPr>
                <w:rFonts w:ascii="Arial" w:hAnsi="Arial" w:cs="Arial"/>
                <w:b/>
                <w:bCs/>
                <w:kern w:val="2"/>
                <w:szCs w:val="24"/>
              </w:rPr>
            </w:pPr>
          </w:p>
        </w:tc>
        <w:tc>
          <w:tcPr>
            <w:tcW w:w="3501" w:type="dxa"/>
          </w:tcPr>
          <w:p w14:paraId="757F4B74" w14:textId="77777777" w:rsidR="00B767F3" w:rsidRPr="004635C3" w:rsidRDefault="00DD7479" w:rsidP="004635C3">
            <w:pPr>
              <w:rPr>
                <w:rFonts w:ascii="Arial" w:hAnsi="Arial" w:cs="Arial"/>
                <w:kern w:val="2"/>
                <w:szCs w:val="24"/>
              </w:rPr>
            </w:pPr>
            <w:r w:rsidRPr="004635C3">
              <w:rPr>
                <w:rFonts w:ascii="Arial" w:hAnsi="Arial" w:cs="Arial"/>
                <w:kern w:val="2"/>
                <w:szCs w:val="24"/>
              </w:rPr>
              <w:t>1.2.8. El. paštas</w:t>
            </w:r>
          </w:p>
        </w:tc>
        <w:tc>
          <w:tcPr>
            <w:tcW w:w="3510" w:type="dxa"/>
          </w:tcPr>
          <w:p w14:paraId="2F7E9821" w14:textId="77777777" w:rsidR="00B767F3" w:rsidRPr="004635C3" w:rsidRDefault="00B767F3" w:rsidP="004635C3">
            <w:pPr>
              <w:rPr>
                <w:rFonts w:ascii="Arial" w:hAnsi="Arial" w:cs="Arial"/>
                <w:kern w:val="2"/>
                <w:szCs w:val="24"/>
              </w:rPr>
            </w:pPr>
          </w:p>
        </w:tc>
      </w:tr>
      <w:tr w:rsidR="00B767F3" w:rsidRPr="004635C3" w14:paraId="0CC1CDFC" w14:textId="77777777" w:rsidTr="00E04F50">
        <w:tc>
          <w:tcPr>
            <w:tcW w:w="2547" w:type="dxa"/>
            <w:vMerge/>
          </w:tcPr>
          <w:p w14:paraId="3A32526B" w14:textId="77777777" w:rsidR="00B767F3" w:rsidRPr="004635C3" w:rsidRDefault="00B767F3" w:rsidP="004635C3">
            <w:pPr>
              <w:rPr>
                <w:rFonts w:ascii="Arial" w:hAnsi="Arial" w:cs="Arial"/>
                <w:b/>
                <w:bCs/>
                <w:kern w:val="2"/>
                <w:szCs w:val="24"/>
              </w:rPr>
            </w:pPr>
          </w:p>
        </w:tc>
        <w:tc>
          <w:tcPr>
            <w:tcW w:w="3501" w:type="dxa"/>
          </w:tcPr>
          <w:p w14:paraId="37909961" w14:textId="77777777" w:rsidR="00B767F3" w:rsidRPr="004635C3" w:rsidRDefault="00DD7479" w:rsidP="004635C3">
            <w:pPr>
              <w:rPr>
                <w:rFonts w:ascii="Arial" w:hAnsi="Arial" w:cs="Arial"/>
                <w:kern w:val="2"/>
                <w:szCs w:val="24"/>
              </w:rPr>
            </w:pPr>
            <w:r w:rsidRPr="004635C3">
              <w:rPr>
                <w:rFonts w:ascii="Arial" w:hAnsi="Arial" w:cs="Arial"/>
                <w:kern w:val="2"/>
                <w:szCs w:val="24"/>
              </w:rPr>
              <w:t>1.2.9. Šalies atstovas</w:t>
            </w:r>
          </w:p>
        </w:tc>
        <w:tc>
          <w:tcPr>
            <w:tcW w:w="3510" w:type="dxa"/>
          </w:tcPr>
          <w:p w14:paraId="4158F528" w14:textId="77777777" w:rsidR="00B767F3" w:rsidRPr="004635C3" w:rsidRDefault="00B767F3" w:rsidP="004635C3">
            <w:pPr>
              <w:rPr>
                <w:rFonts w:ascii="Arial" w:hAnsi="Arial" w:cs="Arial"/>
                <w:kern w:val="2"/>
                <w:szCs w:val="24"/>
              </w:rPr>
            </w:pPr>
          </w:p>
        </w:tc>
      </w:tr>
      <w:tr w:rsidR="00B767F3" w:rsidRPr="004635C3" w14:paraId="5CEC3529" w14:textId="77777777" w:rsidTr="00E04F50">
        <w:tc>
          <w:tcPr>
            <w:tcW w:w="2547" w:type="dxa"/>
            <w:vMerge/>
          </w:tcPr>
          <w:p w14:paraId="0207F6D8" w14:textId="77777777" w:rsidR="00B767F3" w:rsidRPr="004635C3" w:rsidRDefault="00B767F3" w:rsidP="004635C3">
            <w:pPr>
              <w:rPr>
                <w:rFonts w:ascii="Arial" w:hAnsi="Arial" w:cs="Arial"/>
                <w:b/>
                <w:bCs/>
                <w:kern w:val="2"/>
                <w:szCs w:val="24"/>
              </w:rPr>
            </w:pPr>
          </w:p>
        </w:tc>
        <w:tc>
          <w:tcPr>
            <w:tcW w:w="3501" w:type="dxa"/>
          </w:tcPr>
          <w:p w14:paraId="06957C16" w14:textId="77777777" w:rsidR="00B767F3" w:rsidRPr="004635C3" w:rsidRDefault="00DD7479" w:rsidP="004635C3">
            <w:pPr>
              <w:rPr>
                <w:rFonts w:ascii="Arial" w:hAnsi="Arial" w:cs="Arial"/>
                <w:kern w:val="2"/>
                <w:szCs w:val="24"/>
              </w:rPr>
            </w:pPr>
            <w:r w:rsidRPr="004635C3">
              <w:rPr>
                <w:rFonts w:ascii="Arial" w:hAnsi="Arial" w:cs="Arial"/>
                <w:kern w:val="2"/>
                <w:szCs w:val="24"/>
              </w:rPr>
              <w:t>1.2.10. Atstovavimo pagrindas</w:t>
            </w:r>
          </w:p>
        </w:tc>
        <w:tc>
          <w:tcPr>
            <w:tcW w:w="3510" w:type="dxa"/>
          </w:tcPr>
          <w:p w14:paraId="2FC613A4" w14:textId="77777777" w:rsidR="00B767F3" w:rsidRPr="004635C3" w:rsidRDefault="00B767F3" w:rsidP="004635C3">
            <w:pPr>
              <w:rPr>
                <w:rFonts w:ascii="Arial" w:hAnsi="Arial" w:cs="Arial"/>
                <w:kern w:val="2"/>
                <w:szCs w:val="24"/>
              </w:rPr>
            </w:pPr>
          </w:p>
        </w:tc>
      </w:tr>
    </w:tbl>
    <w:p w14:paraId="6CC0587F" w14:textId="77777777" w:rsidR="00B767F3" w:rsidRPr="004635C3" w:rsidRDefault="00B767F3" w:rsidP="004635C3">
      <w:pPr>
        <w:rPr>
          <w:rFonts w:ascii="Arial" w:hAnsi="Arial" w:cs="Arial"/>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4"/>
        <w:gridCol w:w="161"/>
        <w:gridCol w:w="7"/>
        <w:gridCol w:w="2020"/>
        <w:gridCol w:w="4663"/>
      </w:tblGrid>
      <w:tr w:rsidR="00B767F3" w:rsidRPr="004635C3" w14:paraId="3EFEA890" w14:textId="77777777">
        <w:trPr>
          <w:trHeight w:val="300"/>
        </w:trPr>
        <w:tc>
          <w:tcPr>
            <w:tcW w:w="9535" w:type="dxa"/>
            <w:gridSpan w:val="5"/>
          </w:tcPr>
          <w:p w14:paraId="2A0FE631"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2. ATSAKINGI ASMENYS</w:t>
            </w:r>
          </w:p>
        </w:tc>
      </w:tr>
      <w:tr w:rsidR="00B767F3" w:rsidRPr="004635C3" w14:paraId="433A9B5A"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2.1. Pirkėjo kontaktiniai asmenys, atsakingi už Sutarties vykdymą, Prekių priėmimą, Sąskaitų per informacinę sistemą SABIS priėmimą</w:t>
            </w:r>
          </w:p>
        </w:tc>
        <w:tc>
          <w:tcPr>
            <w:tcW w:w="6683" w:type="dxa"/>
            <w:gridSpan w:val="2"/>
            <w:tcBorders>
              <w:top w:val="single" w:sz="4" w:space="0" w:color="auto"/>
              <w:left w:val="single" w:sz="4" w:space="0" w:color="auto"/>
              <w:bottom w:val="single" w:sz="4" w:space="0" w:color="auto"/>
              <w:right w:val="single" w:sz="4" w:space="0" w:color="auto"/>
            </w:tcBorders>
          </w:tcPr>
          <w:p w14:paraId="61F9B250" w14:textId="69FF1B5D" w:rsidR="007B4A27" w:rsidRPr="004635C3" w:rsidRDefault="00DD44C3" w:rsidP="004635C3">
            <w:pPr>
              <w:rPr>
                <w:rFonts w:ascii="Arial" w:hAnsi="Arial" w:cs="Arial"/>
                <w:color w:val="4472C4"/>
                <w:kern w:val="2"/>
                <w:szCs w:val="24"/>
              </w:rPr>
            </w:pPr>
            <w:r w:rsidRPr="004635C3">
              <w:rPr>
                <w:rFonts w:ascii="Arial" w:hAnsi="Arial" w:cs="Arial"/>
                <w:color w:val="4472C4"/>
                <w:kern w:val="2"/>
                <w:szCs w:val="24"/>
              </w:rPr>
              <w:t>(nurodyti padalinį / skyrių, pareigas, vardą, pavardę, tel., el. paštą)</w:t>
            </w:r>
          </w:p>
        </w:tc>
      </w:tr>
      <w:tr w:rsidR="00B767F3" w:rsidRPr="004635C3" w14:paraId="79A5CFAF"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2.2. Tiekėjo kontaktiniai asmenys, atsakingi už Sutarties vykdymą</w:t>
            </w:r>
          </w:p>
        </w:tc>
        <w:tc>
          <w:tcPr>
            <w:tcW w:w="6683"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4635C3" w:rsidRDefault="00DD7479" w:rsidP="004635C3">
            <w:pPr>
              <w:rPr>
                <w:rFonts w:ascii="Arial" w:hAnsi="Arial" w:cs="Arial"/>
                <w:color w:val="4472C4"/>
                <w:kern w:val="2"/>
                <w:szCs w:val="24"/>
              </w:rPr>
            </w:pPr>
            <w:r w:rsidRPr="004635C3">
              <w:rPr>
                <w:rFonts w:ascii="Arial" w:hAnsi="Arial" w:cs="Arial"/>
                <w:color w:val="4472C4"/>
                <w:kern w:val="2"/>
                <w:szCs w:val="24"/>
              </w:rPr>
              <w:t>(nurodyti padalinį / skyrių, pareigas, vardą, pavardę, tel., el. paštą)</w:t>
            </w:r>
          </w:p>
        </w:tc>
      </w:tr>
      <w:tr w:rsidR="00B767F3" w:rsidRPr="004635C3" w14:paraId="2A3330D6" w14:textId="77777777">
        <w:trPr>
          <w:trHeight w:val="300"/>
        </w:trPr>
        <w:tc>
          <w:tcPr>
            <w:tcW w:w="9535" w:type="dxa"/>
            <w:gridSpan w:val="5"/>
          </w:tcPr>
          <w:p w14:paraId="691D758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3. SUTARTIES DALYKAS</w:t>
            </w:r>
          </w:p>
        </w:tc>
      </w:tr>
      <w:tr w:rsidR="00B767F3" w:rsidRPr="004635C3" w14:paraId="567A614A"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lastRenderedPageBreak/>
              <w:t xml:space="preserve">3.1. Sutarties dalykas </w:t>
            </w:r>
          </w:p>
        </w:tc>
        <w:tc>
          <w:tcPr>
            <w:tcW w:w="6683" w:type="dxa"/>
            <w:gridSpan w:val="2"/>
            <w:tcBorders>
              <w:top w:val="single" w:sz="4" w:space="0" w:color="auto"/>
              <w:left w:val="single" w:sz="4" w:space="0" w:color="auto"/>
              <w:bottom w:val="single" w:sz="4" w:space="0" w:color="auto"/>
              <w:right w:val="single" w:sz="4" w:space="0" w:color="auto"/>
            </w:tcBorders>
          </w:tcPr>
          <w:p w14:paraId="5EA17B35" w14:textId="29903F8E" w:rsidR="00B767F3" w:rsidRPr="004635C3" w:rsidRDefault="00DD7479" w:rsidP="004635C3">
            <w:pPr>
              <w:rPr>
                <w:rFonts w:ascii="Arial" w:hAnsi="Arial" w:cs="Arial"/>
                <w:color w:val="000000"/>
                <w:kern w:val="2"/>
                <w:szCs w:val="24"/>
              </w:rPr>
            </w:pPr>
            <w:r w:rsidRPr="004635C3">
              <w:rPr>
                <w:rFonts w:ascii="Arial" w:hAnsi="Arial" w:cs="Arial"/>
                <w:kern w:val="2"/>
                <w:szCs w:val="24"/>
              </w:rPr>
              <w:t xml:space="preserve">Tiekėjas įsipareigoja Sutartyje numatytomis sąlygomis perduoti Pirkėjui </w:t>
            </w:r>
            <w:r w:rsidR="00C91E91" w:rsidRPr="004635C3">
              <w:rPr>
                <w:rFonts w:ascii="Arial" w:hAnsi="Arial" w:cs="Arial"/>
                <w:color w:val="4472C4"/>
                <w:kern w:val="2"/>
                <w:szCs w:val="24"/>
              </w:rPr>
              <w:t xml:space="preserve">(nurodyti </w:t>
            </w:r>
            <w:r w:rsidR="00494484">
              <w:rPr>
                <w:rFonts w:ascii="Arial" w:hAnsi="Arial" w:cs="Arial"/>
                <w:color w:val="4472C4"/>
                <w:kern w:val="2"/>
                <w:szCs w:val="24"/>
              </w:rPr>
              <w:t xml:space="preserve">automobilio </w:t>
            </w:r>
            <w:r w:rsidR="00166141">
              <w:rPr>
                <w:rFonts w:ascii="Arial" w:hAnsi="Arial" w:cs="Arial"/>
                <w:color w:val="4472C4"/>
                <w:kern w:val="2"/>
                <w:szCs w:val="24"/>
              </w:rPr>
              <w:t>pavadinimą, markę</w:t>
            </w:r>
            <w:r w:rsidR="00494484">
              <w:rPr>
                <w:rFonts w:ascii="Arial" w:hAnsi="Arial" w:cs="Arial"/>
                <w:color w:val="4472C4"/>
                <w:kern w:val="2"/>
                <w:szCs w:val="24"/>
              </w:rPr>
              <w:t>, modelį</w:t>
            </w:r>
            <w:r w:rsidR="00C91E91" w:rsidRPr="004635C3">
              <w:rPr>
                <w:rFonts w:ascii="Arial" w:hAnsi="Arial" w:cs="Arial"/>
                <w:color w:val="4472C4"/>
                <w:kern w:val="2"/>
                <w:szCs w:val="24"/>
              </w:rPr>
              <w:t>)</w:t>
            </w:r>
            <w:r w:rsidR="001A00DE">
              <w:rPr>
                <w:rFonts w:ascii="Arial" w:hAnsi="Arial" w:cs="Arial"/>
                <w:color w:val="FF0000"/>
                <w:kern w:val="2"/>
                <w:szCs w:val="24"/>
              </w:rPr>
              <w:t>..............................</w:t>
            </w:r>
            <w:r w:rsidR="002351A3">
              <w:rPr>
                <w:rFonts w:ascii="Arial" w:hAnsi="Arial" w:cs="Arial"/>
                <w:color w:val="FF0000"/>
                <w:kern w:val="2"/>
                <w:szCs w:val="24"/>
              </w:rPr>
              <w:t>..............</w:t>
            </w:r>
            <w:r w:rsidRPr="004635C3">
              <w:rPr>
                <w:rFonts w:ascii="Arial" w:hAnsi="Arial" w:cs="Arial"/>
                <w:color w:val="000000"/>
                <w:kern w:val="2"/>
                <w:szCs w:val="24"/>
              </w:rPr>
              <w:t>(toliau – Prekė).</w:t>
            </w:r>
          </w:p>
          <w:p w14:paraId="268739CB" w14:textId="77777777" w:rsidR="00B767F3" w:rsidRDefault="00DD7479" w:rsidP="004635C3">
            <w:pPr>
              <w:rPr>
                <w:rFonts w:ascii="Arial" w:hAnsi="Arial" w:cs="Arial"/>
                <w:color w:val="000000"/>
                <w:kern w:val="2"/>
                <w:szCs w:val="24"/>
              </w:rPr>
            </w:pPr>
            <w:r w:rsidRPr="004635C3">
              <w:rPr>
                <w:rFonts w:ascii="Arial" w:hAnsi="Arial" w:cs="Arial"/>
                <w:color w:val="000000"/>
                <w:kern w:val="2"/>
                <w:szCs w:val="24"/>
              </w:rPr>
              <w:t xml:space="preserve">Išsamus Prekių aprašymas ir kiti reikalavimai tiekiamoms Prekėms nustatyti Sutarties priede Nr. </w:t>
            </w:r>
            <w:r w:rsidR="009F54FA" w:rsidRPr="009F54FA">
              <w:rPr>
                <w:rFonts w:ascii="Arial" w:hAnsi="Arial" w:cs="Arial"/>
                <w:color w:val="000000"/>
                <w:kern w:val="2"/>
                <w:szCs w:val="24"/>
              </w:rPr>
              <w:t>1</w:t>
            </w:r>
            <w:r w:rsidRPr="004635C3">
              <w:rPr>
                <w:rFonts w:ascii="Arial" w:hAnsi="Arial" w:cs="Arial"/>
                <w:color w:val="000000"/>
                <w:kern w:val="2"/>
                <w:szCs w:val="24"/>
              </w:rPr>
              <w:t xml:space="preserve"> „Techninė specifikacija“ ir Sutarties priede Nr. </w:t>
            </w:r>
            <w:r w:rsidR="009F54FA">
              <w:rPr>
                <w:rFonts w:ascii="Arial" w:hAnsi="Arial" w:cs="Arial"/>
                <w:color w:val="000000"/>
                <w:kern w:val="2"/>
                <w:szCs w:val="24"/>
              </w:rPr>
              <w:t>2</w:t>
            </w:r>
            <w:r w:rsidRPr="004635C3">
              <w:rPr>
                <w:rFonts w:ascii="Arial" w:hAnsi="Arial" w:cs="Arial"/>
                <w:color w:val="000000"/>
                <w:kern w:val="2"/>
                <w:szCs w:val="24"/>
              </w:rPr>
              <w:t xml:space="preserve"> „Pasiūlymas“.</w:t>
            </w:r>
          </w:p>
          <w:p w14:paraId="7E8E89DF" w14:textId="77777777" w:rsidR="00166141" w:rsidRDefault="00166141" w:rsidP="004635C3">
            <w:pPr>
              <w:rPr>
                <w:rFonts w:ascii="Arial" w:hAnsi="Arial" w:cs="Arial"/>
                <w:color w:val="000000"/>
                <w:kern w:val="2"/>
                <w:szCs w:val="24"/>
              </w:rPr>
            </w:pPr>
          </w:p>
          <w:p w14:paraId="6269F114" w14:textId="75960587" w:rsidR="00BC23E0" w:rsidRDefault="000D74B8" w:rsidP="005D4C94">
            <w:pPr>
              <w:jc w:val="both"/>
              <w:rPr>
                <w:rFonts w:ascii="Arial" w:eastAsia="Calibri" w:hAnsi="Arial" w:cs="Arial"/>
                <w:szCs w:val="24"/>
              </w:rPr>
            </w:pPr>
            <w:r>
              <w:rPr>
                <w:rFonts w:ascii="Arial" w:eastAsia="Calibri" w:hAnsi="Arial" w:cs="Arial"/>
                <w:szCs w:val="24"/>
              </w:rPr>
              <w:t xml:space="preserve">3.1.1. </w:t>
            </w:r>
            <w:r w:rsidR="00D17C71" w:rsidRPr="00D115E8">
              <w:rPr>
                <w:rFonts w:ascii="Arial" w:eastAsia="Calibri" w:hAnsi="Arial" w:cs="Arial"/>
                <w:szCs w:val="24"/>
              </w:rPr>
              <w:t xml:space="preserve">Kartu su </w:t>
            </w:r>
            <w:r w:rsidR="00D17C71">
              <w:rPr>
                <w:rFonts w:ascii="Arial" w:eastAsia="Calibri" w:hAnsi="Arial" w:cs="Arial"/>
                <w:szCs w:val="24"/>
              </w:rPr>
              <w:t>Preke</w:t>
            </w:r>
            <w:r w:rsidR="00D17C71" w:rsidRPr="00D115E8">
              <w:rPr>
                <w:rFonts w:ascii="Arial" w:eastAsia="Calibri" w:hAnsi="Arial" w:cs="Arial"/>
                <w:szCs w:val="24"/>
              </w:rPr>
              <w:t xml:space="preserve"> turi būti pateik</w:t>
            </w:r>
            <w:r w:rsidR="001A155E">
              <w:rPr>
                <w:rFonts w:ascii="Arial" w:eastAsia="Calibri" w:hAnsi="Arial" w:cs="Arial"/>
                <w:szCs w:val="24"/>
              </w:rPr>
              <w:t>t</w:t>
            </w:r>
            <w:r w:rsidR="00BC23E0">
              <w:rPr>
                <w:rFonts w:ascii="Arial" w:eastAsia="Calibri" w:hAnsi="Arial" w:cs="Arial"/>
                <w:szCs w:val="24"/>
              </w:rPr>
              <w:t>a</w:t>
            </w:r>
            <w:r w:rsidR="004626A5">
              <w:rPr>
                <w:rFonts w:ascii="Arial" w:eastAsia="Calibri" w:hAnsi="Arial" w:cs="Arial"/>
                <w:szCs w:val="24"/>
              </w:rPr>
              <w:t xml:space="preserve"> komplektuojanti</w:t>
            </w:r>
            <w:r w:rsidR="00BC23E0">
              <w:rPr>
                <w:rFonts w:ascii="Arial" w:eastAsia="Calibri" w:hAnsi="Arial" w:cs="Arial"/>
                <w:szCs w:val="24"/>
              </w:rPr>
              <w:t xml:space="preserve"> įranga:</w:t>
            </w:r>
          </w:p>
          <w:p w14:paraId="79DBF2F7" w14:textId="419847E0" w:rsidR="0001351D" w:rsidRDefault="00CE0F42" w:rsidP="0001351D">
            <w:pPr>
              <w:jc w:val="both"/>
              <w:rPr>
                <w:rFonts w:ascii="Arial" w:eastAsia="Calibri" w:hAnsi="Arial" w:cs="Arial"/>
                <w:szCs w:val="24"/>
              </w:rPr>
            </w:pPr>
            <w:r>
              <w:rPr>
                <w:rFonts w:ascii="Arial" w:eastAsia="Calibri" w:hAnsi="Arial" w:cs="Arial"/>
                <w:szCs w:val="24"/>
              </w:rPr>
              <w:t>3.1.1.</w:t>
            </w:r>
            <w:r w:rsidR="00431AF0">
              <w:rPr>
                <w:rFonts w:ascii="Arial" w:eastAsia="Calibri" w:hAnsi="Arial" w:cs="Arial"/>
                <w:szCs w:val="24"/>
              </w:rPr>
              <w:t>1.</w:t>
            </w:r>
            <w:r w:rsidR="00275DBC">
              <w:rPr>
                <w:rFonts w:ascii="Arial" w:eastAsia="Calibri" w:hAnsi="Arial" w:cs="Arial"/>
                <w:szCs w:val="24"/>
              </w:rPr>
              <w:t xml:space="preserve"> </w:t>
            </w:r>
            <w:r w:rsidR="002A5A85">
              <w:rPr>
                <w:rFonts w:ascii="Arial" w:hAnsi="Arial" w:cs="Arial"/>
                <w:szCs w:val="24"/>
              </w:rPr>
              <w:t>n</w:t>
            </w:r>
            <w:r w:rsidR="005D4C94" w:rsidRPr="00D115E8">
              <w:rPr>
                <w:rFonts w:ascii="Arial" w:hAnsi="Arial" w:cs="Arial"/>
                <w:szCs w:val="24"/>
              </w:rPr>
              <w:t>e trumpesni kaip 5 m ilgio įkrovimo laidai</w:t>
            </w:r>
            <w:r w:rsidR="004635A0">
              <w:rPr>
                <w:rFonts w:ascii="Arial" w:hAnsi="Arial" w:cs="Arial"/>
                <w:szCs w:val="24"/>
              </w:rPr>
              <w:t>,</w:t>
            </w:r>
            <w:r w:rsidR="005D4C94" w:rsidRPr="00D115E8">
              <w:rPr>
                <w:rFonts w:ascii="Arial" w:hAnsi="Arial" w:cs="Arial"/>
                <w:szCs w:val="24"/>
              </w:rPr>
              <w:t xml:space="preserve"> skirti įkrovimui iš buitinio elektros tinklo ir greito įkrovimo stotelių, turintys šias jungtis:</w:t>
            </w:r>
            <w:r w:rsidR="005D4C94" w:rsidRPr="00D115E8">
              <w:rPr>
                <w:rFonts w:ascii="Arial" w:eastAsia="Calibri" w:hAnsi="Arial" w:cs="Arial"/>
                <w:szCs w:val="24"/>
              </w:rPr>
              <w:t xml:space="preserve"> </w:t>
            </w:r>
            <w:r w:rsidR="002A5A85">
              <w:rPr>
                <w:rFonts w:ascii="Arial" w:eastAsia="Calibri" w:hAnsi="Arial" w:cs="Arial"/>
                <w:szCs w:val="24"/>
              </w:rPr>
              <w:t>k</w:t>
            </w:r>
            <w:r w:rsidR="005D4C94" w:rsidRPr="00D115E8">
              <w:rPr>
                <w:rFonts w:ascii="Arial" w:eastAsia="Calibri" w:hAnsi="Arial" w:cs="Arial"/>
                <w:szCs w:val="24"/>
              </w:rPr>
              <w:t>ištukinis lizdas vienfaziam buitiniam kintamos srovės elektros tinklui (230V AC);</w:t>
            </w:r>
            <w:r w:rsidR="00D17C71" w:rsidRPr="00D115E8">
              <w:rPr>
                <w:rFonts w:ascii="Arial" w:eastAsia="Calibri" w:hAnsi="Arial" w:cs="Arial"/>
                <w:szCs w:val="24"/>
              </w:rPr>
              <w:t xml:space="preserve"> </w:t>
            </w:r>
            <w:r w:rsidR="002A5A85">
              <w:rPr>
                <w:rFonts w:ascii="Arial" w:eastAsia="Calibri" w:hAnsi="Arial" w:cs="Arial"/>
                <w:szCs w:val="24"/>
              </w:rPr>
              <w:t>k</w:t>
            </w:r>
            <w:r w:rsidR="008B04EA" w:rsidRPr="00D115E8">
              <w:rPr>
                <w:rFonts w:ascii="Arial" w:eastAsia="Calibri" w:hAnsi="Arial" w:cs="Arial"/>
                <w:szCs w:val="24"/>
              </w:rPr>
              <w:t>ištukinis lizdas (2 tipo) trifaziam elektros srovės tinklui (400V AC).</w:t>
            </w:r>
          </w:p>
          <w:p w14:paraId="74009C55" w14:textId="006A8F53" w:rsidR="00166141" w:rsidRPr="004635C3" w:rsidRDefault="00431AF0" w:rsidP="0001351D">
            <w:pPr>
              <w:jc w:val="both"/>
              <w:rPr>
                <w:rFonts w:ascii="Arial" w:hAnsi="Arial" w:cs="Arial"/>
                <w:color w:val="000000"/>
                <w:kern w:val="2"/>
                <w:szCs w:val="24"/>
              </w:rPr>
            </w:pPr>
            <w:r>
              <w:rPr>
                <w:rFonts w:ascii="Arial" w:eastAsia="Calibri" w:hAnsi="Arial" w:cs="Arial"/>
                <w:szCs w:val="24"/>
              </w:rPr>
              <w:t xml:space="preserve">3.1.1.2. </w:t>
            </w:r>
            <w:r w:rsidR="00D17C71" w:rsidRPr="00D115E8">
              <w:rPr>
                <w:rFonts w:ascii="Arial" w:eastAsia="Calibri" w:hAnsi="Arial" w:cs="Arial"/>
                <w:szCs w:val="24"/>
              </w:rPr>
              <w:t>gesintuvas, pirmosios pagalbos rinkinys, avarinio sustojimo ženklas ir liemenė su šviesą atspindinčiais elementais.</w:t>
            </w:r>
          </w:p>
        </w:tc>
      </w:tr>
      <w:tr w:rsidR="003511C2" w:rsidRPr="004635C3" w14:paraId="583E85D0" w14:textId="77777777" w:rsidTr="004D67CB">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FF329D4"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3.2. Pirkimo pavadinimas ir numeris</w:t>
            </w:r>
          </w:p>
        </w:tc>
        <w:tc>
          <w:tcPr>
            <w:tcW w:w="6683" w:type="dxa"/>
            <w:gridSpan w:val="2"/>
          </w:tcPr>
          <w:p w14:paraId="1E986A9B" w14:textId="66734611" w:rsidR="003511C2" w:rsidRPr="002C6D94" w:rsidRDefault="003262E6" w:rsidP="003511C2">
            <w:pPr>
              <w:rPr>
                <w:rFonts w:ascii="Arial" w:hAnsi="Arial" w:cs="Arial"/>
                <w:kern w:val="2"/>
                <w:szCs w:val="24"/>
              </w:rPr>
            </w:pPr>
            <w:r>
              <w:rPr>
                <w:rFonts w:ascii="Arial" w:hAnsi="Arial" w:cs="Arial"/>
                <w:kern w:val="2"/>
                <w:szCs w:val="24"/>
              </w:rPr>
              <w:t>E</w:t>
            </w:r>
            <w:r w:rsidR="002C6D94" w:rsidRPr="002C6D94">
              <w:rPr>
                <w:rFonts w:ascii="Arial" w:hAnsi="Arial" w:cs="Arial"/>
                <w:kern w:val="2"/>
                <w:szCs w:val="24"/>
              </w:rPr>
              <w:t xml:space="preserve">lektra varomas </w:t>
            </w:r>
            <w:r>
              <w:rPr>
                <w:rFonts w:ascii="Arial" w:hAnsi="Arial" w:cs="Arial"/>
                <w:kern w:val="2"/>
                <w:szCs w:val="24"/>
              </w:rPr>
              <w:t>lengvasis</w:t>
            </w:r>
            <w:r w:rsidR="00A83C5F">
              <w:rPr>
                <w:rFonts w:ascii="Arial" w:hAnsi="Arial" w:cs="Arial"/>
                <w:kern w:val="2"/>
                <w:szCs w:val="24"/>
              </w:rPr>
              <w:t xml:space="preserve"> N1 klasės krovininis automobilis</w:t>
            </w:r>
          </w:p>
        </w:tc>
      </w:tr>
      <w:tr w:rsidR="003511C2" w:rsidRPr="004635C3" w14:paraId="44A6369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1A05DAB"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3.3. Informacija apie Europos Sąjungos lėšomis finansuojamą projektą arba kitą projektą</w:t>
            </w:r>
          </w:p>
        </w:tc>
        <w:tc>
          <w:tcPr>
            <w:tcW w:w="6683" w:type="dxa"/>
            <w:gridSpan w:val="2"/>
            <w:tcBorders>
              <w:top w:val="single" w:sz="4" w:space="0" w:color="auto"/>
              <w:left w:val="single" w:sz="4" w:space="0" w:color="auto"/>
              <w:bottom w:val="single" w:sz="4" w:space="0" w:color="auto"/>
              <w:right w:val="single" w:sz="4" w:space="0" w:color="auto"/>
            </w:tcBorders>
          </w:tcPr>
          <w:p w14:paraId="3036528C" w14:textId="77777777" w:rsidR="003511C2" w:rsidRPr="004635C3" w:rsidRDefault="003511C2" w:rsidP="003511C2">
            <w:pPr>
              <w:rPr>
                <w:rFonts w:ascii="Arial" w:hAnsi="Arial" w:cs="Arial"/>
                <w:kern w:val="2"/>
                <w:szCs w:val="24"/>
              </w:rPr>
            </w:pPr>
            <w:r w:rsidRPr="004635C3">
              <w:rPr>
                <w:rFonts w:ascii="Arial" w:hAnsi="Arial" w:cs="Arial"/>
                <w:kern w:val="2"/>
                <w:szCs w:val="24"/>
              </w:rPr>
              <w:t>Netaikoma</w:t>
            </w:r>
          </w:p>
          <w:p w14:paraId="2F098E37" w14:textId="77777777" w:rsidR="003511C2" w:rsidRPr="004635C3" w:rsidRDefault="003511C2" w:rsidP="003511C2">
            <w:pPr>
              <w:rPr>
                <w:rFonts w:ascii="Arial" w:hAnsi="Arial" w:cs="Arial"/>
                <w:kern w:val="2"/>
                <w:szCs w:val="24"/>
              </w:rPr>
            </w:pPr>
          </w:p>
          <w:p w14:paraId="4FF35239" w14:textId="488B69D5" w:rsidR="003511C2" w:rsidRPr="004635C3" w:rsidRDefault="003511C2" w:rsidP="003511C2">
            <w:pPr>
              <w:rPr>
                <w:rFonts w:ascii="Arial" w:hAnsi="Arial" w:cs="Arial"/>
                <w:kern w:val="2"/>
                <w:szCs w:val="24"/>
              </w:rPr>
            </w:pPr>
          </w:p>
        </w:tc>
      </w:tr>
      <w:tr w:rsidR="003511C2" w:rsidRPr="004635C3" w14:paraId="7A8EB718" w14:textId="77777777">
        <w:trPr>
          <w:trHeight w:val="300"/>
        </w:trPr>
        <w:tc>
          <w:tcPr>
            <w:tcW w:w="9535" w:type="dxa"/>
            <w:gridSpan w:val="5"/>
          </w:tcPr>
          <w:p w14:paraId="378814B2"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4. PREKIŲ PRISTATYMO TERMINAI IR PREKIŲ PERDAVIMO - PRIĖMIMO TVARKA</w:t>
            </w:r>
          </w:p>
        </w:tc>
      </w:tr>
      <w:tr w:rsidR="003511C2" w:rsidRPr="004635C3" w14:paraId="3322A23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0130A08"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4.1. Prekių pristatymo terminas, kai Prekės pristatomos vienu kartu</w:t>
            </w:r>
          </w:p>
          <w:p w14:paraId="0574A78E" w14:textId="77777777" w:rsidR="003511C2" w:rsidRPr="004635C3" w:rsidRDefault="003511C2" w:rsidP="003511C2">
            <w:pPr>
              <w:rPr>
                <w:rFonts w:ascii="Arial" w:hAnsi="Arial" w:cs="Arial"/>
                <w:b/>
                <w:bCs/>
                <w:kern w:val="2"/>
                <w:szCs w:val="24"/>
              </w:rPr>
            </w:pPr>
          </w:p>
          <w:p w14:paraId="674CB379" w14:textId="77777777" w:rsidR="003511C2" w:rsidRPr="004635C3" w:rsidRDefault="003511C2" w:rsidP="003511C2">
            <w:pPr>
              <w:rPr>
                <w:rFonts w:ascii="Arial" w:hAnsi="Arial" w:cs="Arial"/>
                <w:b/>
                <w:bCs/>
                <w:kern w:val="2"/>
                <w:szCs w:val="24"/>
              </w:rPr>
            </w:pPr>
          </w:p>
          <w:p w14:paraId="048E0E57" w14:textId="77777777" w:rsidR="003511C2" w:rsidRPr="004635C3" w:rsidRDefault="003511C2" w:rsidP="003511C2">
            <w:pPr>
              <w:rPr>
                <w:rFonts w:ascii="Arial" w:hAnsi="Arial" w:cs="Arial"/>
                <w:b/>
                <w:bCs/>
                <w:kern w:val="2"/>
                <w:szCs w:val="24"/>
              </w:rPr>
            </w:pPr>
          </w:p>
          <w:p w14:paraId="58C8C9DD" w14:textId="77777777" w:rsidR="003511C2" w:rsidRPr="004635C3" w:rsidRDefault="003511C2" w:rsidP="003511C2">
            <w:pPr>
              <w:rPr>
                <w:rFonts w:ascii="Arial" w:hAnsi="Arial" w:cs="Arial"/>
                <w:b/>
                <w:bCs/>
                <w:kern w:val="2"/>
                <w:szCs w:val="24"/>
              </w:rPr>
            </w:pPr>
          </w:p>
          <w:p w14:paraId="29F50E36" w14:textId="77777777" w:rsidR="003511C2" w:rsidRPr="004635C3" w:rsidRDefault="003511C2" w:rsidP="003511C2">
            <w:pPr>
              <w:rPr>
                <w:rFonts w:ascii="Arial" w:hAnsi="Arial" w:cs="Arial"/>
                <w:b/>
                <w:bCs/>
                <w:kern w:val="2"/>
                <w:szCs w:val="24"/>
              </w:rPr>
            </w:pPr>
          </w:p>
          <w:p w14:paraId="392EE8D0" w14:textId="77777777" w:rsidR="003511C2" w:rsidRPr="004635C3" w:rsidRDefault="003511C2" w:rsidP="003511C2">
            <w:pPr>
              <w:rPr>
                <w:rFonts w:ascii="Arial" w:hAnsi="Arial" w:cs="Arial"/>
                <w:b/>
                <w:bCs/>
                <w:kern w:val="2"/>
                <w:szCs w:val="24"/>
              </w:rPr>
            </w:pPr>
          </w:p>
          <w:p w14:paraId="57A63A12" w14:textId="04E47845" w:rsidR="003511C2" w:rsidRPr="004635C3" w:rsidRDefault="003511C2" w:rsidP="003511C2">
            <w:pPr>
              <w:rPr>
                <w:rFonts w:ascii="Arial" w:hAnsi="Arial" w:cs="Arial"/>
                <w:b/>
                <w:bCs/>
                <w:kern w:val="2"/>
                <w:szCs w:val="24"/>
              </w:rPr>
            </w:pPr>
          </w:p>
        </w:tc>
        <w:tc>
          <w:tcPr>
            <w:tcW w:w="6683" w:type="dxa"/>
            <w:gridSpan w:val="2"/>
            <w:tcBorders>
              <w:top w:val="single" w:sz="4" w:space="0" w:color="auto"/>
              <w:left w:val="single" w:sz="4" w:space="0" w:color="auto"/>
              <w:bottom w:val="single" w:sz="4" w:space="0" w:color="auto"/>
              <w:right w:val="single" w:sz="4" w:space="0" w:color="auto"/>
            </w:tcBorders>
          </w:tcPr>
          <w:p w14:paraId="1F0E9B75" w14:textId="4DB29E17" w:rsidR="003511C2" w:rsidRPr="004635C3" w:rsidRDefault="003511C2" w:rsidP="003511C2">
            <w:pPr>
              <w:rPr>
                <w:rFonts w:ascii="Arial" w:hAnsi="Arial" w:cs="Arial"/>
                <w:kern w:val="2"/>
                <w:szCs w:val="24"/>
              </w:rPr>
            </w:pPr>
            <w:r w:rsidRPr="004635C3">
              <w:rPr>
                <w:rFonts w:ascii="Arial" w:hAnsi="Arial" w:cs="Arial"/>
                <w:kern w:val="2"/>
                <w:szCs w:val="24"/>
              </w:rPr>
              <w:t>Tiekėjas Prek</w:t>
            </w:r>
            <w:r w:rsidR="00526F06">
              <w:rPr>
                <w:rFonts w:ascii="Arial" w:hAnsi="Arial" w:cs="Arial"/>
                <w:kern w:val="2"/>
                <w:szCs w:val="24"/>
              </w:rPr>
              <w:t xml:space="preserve">ę </w:t>
            </w:r>
            <w:r w:rsidRPr="004635C3">
              <w:rPr>
                <w:rFonts w:ascii="Arial" w:hAnsi="Arial" w:cs="Arial"/>
                <w:kern w:val="2"/>
                <w:szCs w:val="24"/>
              </w:rPr>
              <w:t xml:space="preserve">įsipareigoja pristatyti </w:t>
            </w:r>
            <w:r w:rsidRPr="004635C3">
              <w:rPr>
                <w:rFonts w:ascii="Arial" w:hAnsi="Arial" w:cs="Arial"/>
                <w:b/>
                <w:bCs/>
                <w:kern w:val="2"/>
                <w:szCs w:val="24"/>
              </w:rPr>
              <w:t>ne vėliau kaip per</w:t>
            </w:r>
            <w:r w:rsidRPr="004635C3">
              <w:rPr>
                <w:rFonts w:ascii="Arial" w:hAnsi="Arial" w:cs="Arial"/>
                <w:kern w:val="2"/>
                <w:szCs w:val="24"/>
              </w:rPr>
              <w:t xml:space="preserve"> </w:t>
            </w:r>
            <w:r w:rsidRPr="00CF2AF0">
              <w:rPr>
                <w:rFonts w:ascii="Arial" w:hAnsi="Arial" w:cs="Arial"/>
                <w:b/>
                <w:bCs/>
                <w:kern w:val="2"/>
                <w:szCs w:val="24"/>
              </w:rPr>
              <w:t>6 mėnesius</w:t>
            </w:r>
            <w:r w:rsidRPr="004635C3">
              <w:rPr>
                <w:rFonts w:ascii="Arial" w:hAnsi="Arial" w:cs="Arial"/>
                <w:color w:val="000000"/>
                <w:kern w:val="2"/>
                <w:szCs w:val="24"/>
              </w:rPr>
              <w:t xml:space="preserve"> nuo Sutarties įsigaliojimo dienos šiuo adresu: </w:t>
            </w:r>
            <w:r>
              <w:rPr>
                <w:rFonts w:ascii="Arial" w:hAnsi="Arial" w:cs="Arial"/>
                <w:color w:val="000000"/>
                <w:kern w:val="2"/>
                <w:szCs w:val="24"/>
              </w:rPr>
              <w:t>Šilutės pl. 26, Klaipėda</w:t>
            </w:r>
            <w:r w:rsidRPr="004635C3">
              <w:rPr>
                <w:rFonts w:ascii="Arial" w:hAnsi="Arial" w:cs="Arial"/>
                <w:kern w:val="2"/>
                <w:szCs w:val="24"/>
              </w:rPr>
              <w:t>.</w:t>
            </w:r>
          </w:p>
          <w:p w14:paraId="0E6EA5F5" w14:textId="77777777" w:rsidR="003511C2" w:rsidRPr="004635C3" w:rsidRDefault="003511C2" w:rsidP="003511C2">
            <w:pPr>
              <w:rPr>
                <w:rFonts w:ascii="Arial" w:hAnsi="Arial" w:cs="Arial"/>
                <w:kern w:val="2"/>
                <w:szCs w:val="24"/>
              </w:rPr>
            </w:pPr>
          </w:p>
          <w:p w14:paraId="692B09C4" w14:textId="7B6DD7AE" w:rsidR="003511C2" w:rsidRPr="004635C3" w:rsidRDefault="003511C2" w:rsidP="003511C2">
            <w:pPr>
              <w:textAlignment w:val="baseline"/>
              <w:rPr>
                <w:rFonts w:ascii="Arial" w:hAnsi="Arial" w:cs="Arial"/>
                <w:szCs w:val="24"/>
              </w:rPr>
            </w:pPr>
          </w:p>
        </w:tc>
      </w:tr>
      <w:tr w:rsidR="003511C2" w:rsidRPr="004635C3" w14:paraId="4F2DE1B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2B69F34"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4.1. Prekių pristatymo terminai, kai Prekės pristatomos dalimis</w:t>
            </w:r>
          </w:p>
        </w:tc>
        <w:tc>
          <w:tcPr>
            <w:tcW w:w="6683" w:type="dxa"/>
            <w:gridSpan w:val="2"/>
            <w:tcBorders>
              <w:top w:val="single" w:sz="4" w:space="0" w:color="auto"/>
              <w:left w:val="single" w:sz="4" w:space="0" w:color="auto"/>
              <w:bottom w:val="single" w:sz="4" w:space="0" w:color="auto"/>
              <w:right w:val="single" w:sz="4" w:space="0" w:color="auto"/>
            </w:tcBorders>
          </w:tcPr>
          <w:p w14:paraId="17BD2B2B" w14:textId="09DD9687" w:rsidR="003511C2" w:rsidRPr="004635C3" w:rsidRDefault="003511C2" w:rsidP="003511C2">
            <w:pPr>
              <w:rPr>
                <w:rFonts w:ascii="Arial" w:hAnsi="Arial" w:cs="Arial"/>
                <w:color w:val="4472C4"/>
                <w:kern w:val="2"/>
                <w:szCs w:val="24"/>
              </w:rPr>
            </w:pPr>
            <w:r w:rsidRPr="00342CAE">
              <w:rPr>
                <w:rFonts w:ascii="Arial" w:hAnsi="Arial" w:cs="Arial"/>
                <w:kern w:val="2"/>
                <w:szCs w:val="24"/>
              </w:rPr>
              <w:t>Netaikoma</w:t>
            </w:r>
          </w:p>
        </w:tc>
      </w:tr>
      <w:tr w:rsidR="003511C2" w:rsidRPr="004635C3" w14:paraId="561BFE7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E3831AC"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4.2. Prekių (ar jų dalies) pristatymo termino pratęsimas</w:t>
            </w:r>
          </w:p>
        </w:tc>
        <w:tc>
          <w:tcPr>
            <w:tcW w:w="6683" w:type="dxa"/>
            <w:gridSpan w:val="2"/>
            <w:tcBorders>
              <w:top w:val="single" w:sz="4" w:space="0" w:color="auto"/>
              <w:left w:val="single" w:sz="4" w:space="0" w:color="auto"/>
              <w:bottom w:val="single" w:sz="4" w:space="0" w:color="auto"/>
              <w:right w:val="single" w:sz="4" w:space="0" w:color="auto"/>
            </w:tcBorders>
          </w:tcPr>
          <w:p w14:paraId="28038052" w14:textId="2AFBD54E" w:rsidR="003511C2" w:rsidRPr="000B7033" w:rsidRDefault="003511C2" w:rsidP="003511C2">
            <w:pPr>
              <w:rPr>
                <w:rFonts w:ascii="Arial" w:hAnsi="Arial" w:cs="Arial"/>
                <w:kern w:val="2"/>
                <w:szCs w:val="24"/>
              </w:rPr>
            </w:pPr>
            <w:r w:rsidRPr="004635C3">
              <w:rPr>
                <w:rFonts w:ascii="Arial" w:hAnsi="Arial" w:cs="Arial"/>
                <w:kern w:val="2"/>
                <w:szCs w:val="24"/>
              </w:rPr>
              <w:t>Netaikoma</w:t>
            </w:r>
            <w:r w:rsidRPr="000B7033">
              <w:rPr>
                <w:rFonts w:ascii="Arial" w:hAnsi="Arial" w:cs="Arial"/>
                <w:kern w:val="2"/>
                <w:szCs w:val="24"/>
              </w:rPr>
              <w:t xml:space="preserve"> </w:t>
            </w:r>
          </w:p>
          <w:p w14:paraId="3CD65C51" w14:textId="295E868F" w:rsidR="003511C2" w:rsidRPr="004635C3" w:rsidRDefault="003511C2" w:rsidP="003511C2">
            <w:pPr>
              <w:rPr>
                <w:rFonts w:ascii="Arial" w:hAnsi="Arial" w:cs="Arial"/>
                <w:kern w:val="2"/>
                <w:szCs w:val="24"/>
              </w:rPr>
            </w:pPr>
          </w:p>
          <w:p w14:paraId="5063C4DC" w14:textId="77777777" w:rsidR="003511C2" w:rsidRPr="004635C3" w:rsidRDefault="003511C2" w:rsidP="003511C2">
            <w:pPr>
              <w:rPr>
                <w:rFonts w:ascii="Arial" w:hAnsi="Arial" w:cs="Arial"/>
                <w:color w:val="1F4E79"/>
                <w:kern w:val="2"/>
                <w:szCs w:val="24"/>
              </w:rPr>
            </w:pPr>
          </w:p>
          <w:p w14:paraId="4CA0FBB2" w14:textId="77777777" w:rsidR="003511C2" w:rsidRPr="004635C3" w:rsidRDefault="003511C2" w:rsidP="003511C2">
            <w:pPr>
              <w:rPr>
                <w:rFonts w:ascii="Arial" w:hAnsi="Arial" w:cs="Arial"/>
                <w:kern w:val="2"/>
                <w:szCs w:val="24"/>
              </w:rPr>
            </w:pPr>
          </w:p>
          <w:p w14:paraId="13A5AE4A" w14:textId="0228A85C" w:rsidR="003511C2" w:rsidRPr="004635C3" w:rsidRDefault="003511C2" w:rsidP="003511C2">
            <w:pPr>
              <w:rPr>
                <w:rFonts w:ascii="Arial" w:hAnsi="Arial" w:cs="Arial"/>
                <w:kern w:val="2"/>
                <w:szCs w:val="24"/>
              </w:rPr>
            </w:pPr>
          </w:p>
        </w:tc>
      </w:tr>
      <w:tr w:rsidR="003511C2" w:rsidRPr="004635C3" w14:paraId="23D0B5E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AFEBE55"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4.3. Užsakymų teikimo tvarka</w:t>
            </w:r>
          </w:p>
        </w:tc>
        <w:tc>
          <w:tcPr>
            <w:tcW w:w="6683" w:type="dxa"/>
            <w:gridSpan w:val="2"/>
            <w:tcBorders>
              <w:top w:val="single" w:sz="4" w:space="0" w:color="auto"/>
              <w:left w:val="single" w:sz="4" w:space="0" w:color="auto"/>
              <w:bottom w:val="single" w:sz="4" w:space="0" w:color="auto"/>
              <w:right w:val="single" w:sz="4" w:space="0" w:color="auto"/>
            </w:tcBorders>
          </w:tcPr>
          <w:p w14:paraId="69D869D7" w14:textId="77777777" w:rsidR="003511C2" w:rsidRPr="004635C3" w:rsidRDefault="003511C2" w:rsidP="003511C2">
            <w:pPr>
              <w:rPr>
                <w:rFonts w:ascii="Arial" w:hAnsi="Arial" w:cs="Arial"/>
                <w:kern w:val="2"/>
                <w:szCs w:val="24"/>
              </w:rPr>
            </w:pPr>
            <w:r w:rsidRPr="004635C3">
              <w:rPr>
                <w:rFonts w:ascii="Arial" w:hAnsi="Arial" w:cs="Arial"/>
                <w:kern w:val="2"/>
                <w:szCs w:val="24"/>
              </w:rPr>
              <w:t>Netaikoma</w:t>
            </w:r>
          </w:p>
          <w:p w14:paraId="2E614854" w14:textId="77777777" w:rsidR="003511C2" w:rsidRPr="004635C3" w:rsidRDefault="003511C2" w:rsidP="003511C2">
            <w:pPr>
              <w:rPr>
                <w:rFonts w:ascii="Arial" w:hAnsi="Arial" w:cs="Arial"/>
                <w:kern w:val="2"/>
                <w:szCs w:val="24"/>
              </w:rPr>
            </w:pPr>
          </w:p>
          <w:p w14:paraId="4F9F0D5E" w14:textId="75F39644" w:rsidR="003511C2" w:rsidRPr="004635C3" w:rsidRDefault="003511C2" w:rsidP="003511C2">
            <w:pPr>
              <w:rPr>
                <w:rFonts w:ascii="Arial" w:hAnsi="Arial" w:cs="Arial"/>
                <w:kern w:val="2"/>
                <w:szCs w:val="24"/>
              </w:rPr>
            </w:pPr>
          </w:p>
        </w:tc>
      </w:tr>
      <w:tr w:rsidR="003511C2" w:rsidRPr="004635C3" w14:paraId="5806B10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8DE2D57"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lastRenderedPageBreak/>
              <w:t>4.4. Dėl minimalios užsakymo vertės / apimties</w:t>
            </w:r>
          </w:p>
        </w:tc>
        <w:tc>
          <w:tcPr>
            <w:tcW w:w="6683" w:type="dxa"/>
            <w:gridSpan w:val="2"/>
            <w:tcBorders>
              <w:top w:val="single" w:sz="4" w:space="0" w:color="auto"/>
              <w:left w:val="single" w:sz="4" w:space="0" w:color="auto"/>
              <w:bottom w:val="single" w:sz="4" w:space="0" w:color="auto"/>
              <w:right w:val="single" w:sz="4" w:space="0" w:color="auto"/>
            </w:tcBorders>
          </w:tcPr>
          <w:p w14:paraId="1E7E29B7" w14:textId="77777777" w:rsidR="003511C2" w:rsidRPr="004635C3" w:rsidRDefault="003511C2" w:rsidP="003511C2">
            <w:pPr>
              <w:rPr>
                <w:rFonts w:ascii="Arial" w:hAnsi="Arial" w:cs="Arial"/>
                <w:kern w:val="2"/>
                <w:szCs w:val="24"/>
              </w:rPr>
            </w:pPr>
            <w:r w:rsidRPr="004635C3">
              <w:rPr>
                <w:rFonts w:ascii="Arial" w:hAnsi="Arial" w:cs="Arial"/>
                <w:kern w:val="2"/>
                <w:szCs w:val="24"/>
              </w:rPr>
              <w:t>Netaikoma</w:t>
            </w:r>
          </w:p>
          <w:p w14:paraId="6913136A" w14:textId="77777777" w:rsidR="003511C2" w:rsidRPr="004635C3" w:rsidRDefault="003511C2" w:rsidP="003511C2">
            <w:pPr>
              <w:rPr>
                <w:rFonts w:ascii="Arial" w:hAnsi="Arial" w:cs="Arial"/>
                <w:kern w:val="2"/>
                <w:szCs w:val="24"/>
              </w:rPr>
            </w:pPr>
          </w:p>
          <w:p w14:paraId="7F4D2722" w14:textId="77777777" w:rsidR="003511C2" w:rsidRPr="004635C3" w:rsidRDefault="003511C2" w:rsidP="003511C2">
            <w:pPr>
              <w:rPr>
                <w:rFonts w:ascii="Arial" w:hAnsi="Arial" w:cs="Arial"/>
                <w:kern w:val="2"/>
                <w:szCs w:val="24"/>
              </w:rPr>
            </w:pPr>
          </w:p>
          <w:p w14:paraId="28A4DEDE" w14:textId="7CAC0B72" w:rsidR="003511C2" w:rsidRPr="004635C3" w:rsidRDefault="003511C2" w:rsidP="003511C2">
            <w:pPr>
              <w:rPr>
                <w:rFonts w:ascii="Arial" w:hAnsi="Arial" w:cs="Arial"/>
                <w:kern w:val="2"/>
                <w:szCs w:val="24"/>
              </w:rPr>
            </w:pPr>
          </w:p>
        </w:tc>
      </w:tr>
      <w:tr w:rsidR="003511C2" w:rsidRPr="004635C3" w14:paraId="30B555A8"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3C162B6"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 xml:space="preserve">4.5. Kartu su Prekėmis pateikiami dokumentai </w:t>
            </w:r>
          </w:p>
        </w:tc>
        <w:tc>
          <w:tcPr>
            <w:tcW w:w="6683" w:type="dxa"/>
            <w:gridSpan w:val="2"/>
            <w:tcBorders>
              <w:top w:val="single" w:sz="4" w:space="0" w:color="auto"/>
              <w:left w:val="single" w:sz="4" w:space="0" w:color="auto"/>
              <w:bottom w:val="single" w:sz="4" w:space="0" w:color="auto"/>
              <w:right w:val="single" w:sz="4" w:space="0" w:color="auto"/>
            </w:tcBorders>
          </w:tcPr>
          <w:p w14:paraId="73FFA04B" w14:textId="2391FC28" w:rsidR="003511C2" w:rsidRPr="004635C3" w:rsidRDefault="003511C2" w:rsidP="003511C2">
            <w:pPr>
              <w:rPr>
                <w:rFonts w:ascii="Arial" w:hAnsi="Arial" w:cs="Arial"/>
                <w:kern w:val="2"/>
                <w:szCs w:val="24"/>
              </w:rPr>
            </w:pPr>
            <w:r>
              <w:rPr>
                <w:rFonts w:ascii="Arial" w:hAnsi="Arial" w:cs="Arial"/>
                <w:kern w:val="2"/>
                <w:szCs w:val="24"/>
              </w:rPr>
              <w:t xml:space="preserve">Eksploatacinė instrukcija, techninio aptarnavimo žinynas, transporto priemonės registracija, garantiją </w:t>
            </w:r>
            <w:r w:rsidR="0002385B">
              <w:rPr>
                <w:rFonts w:ascii="Arial" w:hAnsi="Arial" w:cs="Arial"/>
                <w:kern w:val="2"/>
                <w:szCs w:val="24"/>
              </w:rPr>
              <w:t>liu</w:t>
            </w:r>
            <w:r w:rsidR="006824EE">
              <w:rPr>
                <w:rFonts w:ascii="Arial" w:hAnsi="Arial" w:cs="Arial"/>
                <w:kern w:val="2"/>
                <w:szCs w:val="24"/>
              </w:rPr>
              <w:t>dijantis dokumentas</w:t>
            </w:r>
            <w:r>
              <w:rPr>
                <w:rFonts w:ascii="Arial" w:hAnsi="Arial" w:cs="Arial"/>
                <w:kern w:val="2"/>
                <w:szCs w:val="24"/>
              </w:rPr>
              <w:t>.</w:t>
            </w:r>
            <w:r w:rsidRPr="004635C3">
              <w:rPr>
                <w:rFonts w:ascii="Arial" w:hAnsi="Arial" w:cs="Arial"/>
                <w:kern w:val="2"/>
                <w:szCs w:val="24"/>
              </w:rPr>
              <w:t xml:space="preserve"> Tiekėjui nepateikus nurodytų dokumentų, laikoma, kad Prekės neatitinka Sutartyje nustatytų reikalavimų.</w:t>
            </w:r>
          </w:p>
        </w:tc>
      </w:tr>
      <w:tr w:rsidR="003511C2" w:rsidRPr="004635C3" w14:paraId="256DAE69" w14:textId="77777777">
        <w:trPr>
          <w:trHeight w:val="300"/>
        </w:trPr>
        <w:tc>
          <w:tcPr>
            <w:tcW w:w="9535" w:type="dxa"/>
            <w:gridSpan w:val="5"/>
          </w:tcPr>
          <w:p w14:paraId="37A3E3FA"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5. SUTARTIES KAINA IR ATSISKAITYMO TVARKA</w:t>
            </w:r>
          </w:p>
        </w:tc>
      </w:tr>
      <w:tr w:rsidR="003511C2" w:rsidRPr="004635C3" w14:paraId="79E7586B"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BC8BBA5"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5.1. Sutarčiai taikomas kainos apskaičiavimo būdas</w:t>
            </w:r>
          </w:p>
        </w:tc>
        <w:tc>
          <w:tcPr>
            <w:tcW w:w="6683" w:type="dxa"/>
            <w:gridSpan w:val="2"/>
            <w:tcBorders>
              <w:top w:val="single" w:sz="4" w:space="0" w:color="auto"/>
              <w:left w:val="single" w:sz="4" w:space="0" w:color="auto"/>
              <w:bottom w:val="single" w:sz="4" w:space="0" w:color="auto"/>
              <w:right w:val="single" w:sz="4" w:space="0" w:color="auto"/>
            </w:tcBorders>
          </w:tcPr>
          <w:p w14:paraId="294497F5" w14:textId="77777777" w:rsidR="003511C2" w:rsidRPr="00E53889" w:rsidRDefault="003511C2" w:rsidP="003511C2">
            <w:pPr>
              <w:rPr>
                <w:rFonts w:ascii="Arial" w:hAnsi="Arial" w:cs="Arial"/>
                <w:kern w:val="2"/>
                <w:szCs w:val="24"/>
              </w:rPr>
            </w:pPr>
            <w:r w:rsidRPr="00E53889">
              <w:rPr>
                <w:rFonts w:ascii="Arial" w:hAnsi="Arial" w:cs="Arial"/>
                <w:kern w:val="2"/>
                <w:szCs w:val="24"/>
              </w:rPr>
              <w:t>Fiksuotos kainos kainodara</w:t>
            </w:r>
          </w:p>
          <w:p w14:paraId="4CBE8080" w14:textId="77777777" w:rsidR="003511C2" w:rsidRPr="004635C3" w:rsidRDefault="003511C2" w:rsidP="003511C2">
            <w:pPr>
              <w:rPr>
                <w:rFonts w:ascii="Arial" w:hAnsi="Arial" w:cs="Arial"/>
                <w:kern w:val="2"/>
                <w:szCs w:val="24"/>
              </w:rPr>
            </w:pPr>
          </w:p>
          <w:p w14:paraId="5898D319" w14:textId="38C93621" w:rsidR="003511C2" w:rsidRPr="004635C3" w:rsidRDefault="003511C2" w:rsidP="003511C2">
            <w:pPr>
              <w:rPr>
                <w:rFonts w:ascii="Arial" w:hAnsi="Arial" w:cs="Arial"/>
                <w:color w:val="4472C4"/>
                <w:kern w:val="2"/>
                <w:szCs w:val="24"/>
              </w:rPr>
            </w:pPr>
          </w:p>
        </w:tc>
      </w:tr>
      <w:tr w:rsidR="003511C2" w:rsidRPr="004635C3" w14:paraId="109F3FAF"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B38081E"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 xml:space="preserve">5.2. Pradinės Sutarties vertė ir Sutarties kaina, kai taikoma </w:t>
            </w:r>
            <w:r w:rsidRPr="004635C3">
              <w:rPr>
                <w:rFonts w:ascii="Arial" w:hAnsi="Arial" w:cs="Arial"/>
                <w:b/>
                <w:bCs/>
                <w:kern w:val="2"/>
                <w:szCs w:val="24"/>
                <w:u w:val="single"/>
              </w:rPr>
              <w:t>fiksuotos kainos</w:t>
            </w:r>
            <w:r w:rsidRPr="004635C3">
              <w:rPr>
                <w:rFonts w:ascii="Arial" w:hAnsi="Arial" w:cs="Arial"/>
                <w:b/>
                <w:bCs/>
                <w:kern w:val="2"/>
                <w:szCs w:val="24"/>
              </w:rPr>
              <w:t xml:space="preserve"> kainodara</w:t>
            </w:r>
          </w:p>
          <w:p w14:paraId="6F9C3B7D" w14:textId="77777777" w:rsidR="003511C2" w:rsidRPr="004635C3" w:rsidRDefault="003511C2" w:rsidP="003511C2">
            <w:pPr>
              <w:rPr>
                <w:rFonts w:ascii="Arial" w:hAnsi="Arial" w:cs="Arial"/>
                <w:b/>
                <w:bCs/>
                <w:kern w:val="2"/>
                <w:szCs w:val="24"/>
              </w:rPr>
            </w:pPr>
          </w:p>
          <w:p w14:paraId="57A32D62" w14:textId="77777777" w:rsidR="003511C2" w:rsidRPr="004635C3" w:rsidRDefault="003511C2" w:rsidP="003511C2">
            <w:pPr>
              <w:rPr>
                <w:rFonts w:ascii="Arial" w:hAnsi="Arial" w:cs="Arial"/>
                <w:b/>
                <w:bCs/>
                <w:kern w:val="2"/>
                <w:szCs w:val="24"/>
              </w:rPr>
            </w:pPr>
          </w:p>
          <w:p w14:paraId="67B73919" w14:textId="1F988EB4" w:rsidR="003511C2" w:rsidRPr="004635C3" w:rsidRDefault="003511C2" w:rsidP="003511C2">
            <w:pPr>
              <w:rPr>
                <w:rFonts w:ascii="Arial" w:hAnsi="Arial" w:cs="Arial"/>
                <w:b/>
                <w:bCs/>
                <w:color w:val="FF0000"/>
                <w:kern w:val="2"/>
                <w:szCs w:val="24"/>
              </w:rPr>
            </w:pPr>
          </w:p>
          <w:p w14:paraId="7B16502A" w14:textId="77777777" w:rsidR="003511C2" w:rsidRPr="004635C3" w:rsidRDefault="003511C2" w:rsidP="003511C2">
            <w:pPr>
              <w:rPr>
                <w:rFonts w:ascii="Arial" w:hAnsi="Arial" w:cs="Arial"/>
                <w:b/>
                <w:bCs/>
                <w:kern w:val="2"/>
                <w:szCs w:val="24"/>
              </w:rPr>
            </w:pPr>
          </w:p>
        </w:tc>
        <w:tc>
          <w:tcPr>
            <w:tcW w:w="6683" w:type="dxa"/>
            <w:gridSpan w:val="2"/>
            <w:tcBorders>
              <w:top w:val="single" w:sz="4" w:space="0" w:color="auto"/>
              <w:left w:val="single" w:sz="4" w:space="0" w:color="auto"/>
              <w:bottom w:val="single" w:sz="4" w:space="0" w:color="auto"/>
              <w:right w:val="single" w:sz="4" w:space="0" w:color="auto"/>
            </w:tcBorders>
          </w:tcPr>
          <w:p w14:paraId="220E6487" w14:textId="77777777" w:rsidR="003511C2" w:rsidRPr="004635C3" w:rsidRDefault="003511C2" w:rsidP="003511C2">
            <w:pPr>
              <w:rPr>
                <w:rFonts w:ascii="Arial" w:hAnsi="Arial" w:cs="Arial"/>
                <w:kern w:val="2"/>
                <w:szCs w:val="24"/>
              </w:rPr>
            </w:pPr>
            <w:r w:rsidRPr="004635C3">
              <w:rPr>
                <w:rFonts w:ascii="Arial" w:hAnsi="Arial" w:cs="Arial"/>
                <w:kern w:val="2"/>
                <w:szCs w:val="24"/>
              </w:rPr>
              <w:t xml:space="preserve">Pradinės Sutarties vertė yra </w:t>
            </w:r>
            <w:r w:rsidRPr="004635C3">
              <w:rPr>
                <w:rFonts w:ascii="Arial" w:hAnsi="Arial" w:cs="Arial"/>
                <w:color w:val="4472C4"/>
                <w:kern w:val="2"/>
                <w:szCs w:val="24"/>
              </w:rPr>
              <w:t>(nurodyti sumą skaičiais)</w:t>
            </w:r>
            <w:r w:rsidRPr="004635C3">
              <w:rPr>
                <w:rFonts w:ascii="Arial" w:hAnsi="Arial" w:cs="Arial"/>
                <w:kern w:val="2"/>
                <w:szCs w:val="24"/>
              </w:rPr>
              <w:t xml:space="preserve"> Eur, </w:t>
            </w:r>
            <w:r w:rsidRPr="004635C3">
              <w:rPr>
                <w:rFonts w:ascii="Arial" w:hAnsi="Arial" w:cs="Arial"/>
                <w:color w:val="4472C4"/>
                <w:kern w:val="2"/>
                <w:szCs w:val="24"/>
              </w:rPr>
              <w:t>(nurodyti sumą žodžiais)</w:t>
            </w:r>
            <w:r w:rsidRPr="004635C3">
              <w:rPr>
                <w:rFonts w:ascii="Arial" w:hAnsi="Arial" w:cs="Arial"/>
                <w:kern w:val="2"/>
                <w:szCs w:val="24"/>
              </w:rPr>
              <w:t xml:space="preserve"> be pridėtinės vertės mokesčio (toliau – PVM). </w:t>
            </w:r>
          </w:p>
          <w:p w14:paraId="1D335FE5" w14:textId="77777777" w:rsidR="003511C2" w:rsidRPr="004635C3" w:rsidRDefault="003511C2" w:rsidP="003511C2">
            <w:pPr>
              <w:rPr>
                <w:rFonts w:ascii="Arial" w:hAnsi="Arial" w:cs="Arial"/>
                <w:kern w:val="2"/>
                <w:szCs w:val="24"/>
              </w:rPr>
            </w:pPr>
            <w:r w:rsidRPr="004635C3">
              <w:rPr>
                <w:rFonts w:ascii="Arial" w:hAnsi="Arial" w:cs="Arial"/>
                <w:kern w:val="2"/>
                <w:szCs w:val="24"/>
              </w:rPr>
              <w:t xml:space="preserve">PVM sudaro </w:t>
            </w:r>
            <w:r w:rsidRPr="004635C3">
              <w:rPr>
                <w:rFonts w:ascii="Arial" w:hAnsi="Arial" w:cs="Arial"/>
                <w:color w:val="4472C4"/>
                <w:kern w:val="2"/>
                <w:szCs w:val="24"/>
              </w:rPr>
              <w:t>(nurodyti sumą skaičiais)</w:t>
            </w:r>
            <w:r w:rsidRPr="004635C3">
              <w:rPr>
                <w:rFonts w:ascii="Arial" w:hAnsi="Arial" w:cs="Arial"/>
                <w:kern w:val="2"/>
                <w:szCs w:val="24"/>
              </w:rPr>
              <w:t xml:space="preserve"> Eur, </w:t>
            </w:r>
            <w:r w:rsidRPr="004635C3">
              <w:rPr>
                <w:rFonts w:ascii="Arial" w:hAnsi="Arial" w:cs="Arial"/>
                <w:color w:val="4472C4"/>
                <w:kern w:val="2"/>
                <w:szCs w:val="24"/>
              </w:rPr>
              <w:t>(nurodyti sumą žodžiais)</w:t>
            </w:r>
            <w:r w:rsidRPr="004635C3">
              <w:rPr>
                <w:rFonts w:ascii="Arial" w:hAnsi="Arial" w:cs="Arial"/>
                <w:kern w:val="2"/>
                <w:szCs w:val="24"/>
              </w:rPr>
              <w:t>.</w:t>
            </w:r>
          </w:p>
          <w:p w14:paraId="56F2874B" w14:textId="77777777" w:rsidR="003511C2" w:rsidRPr="004635C3" w:rsidRDefault="003511C2" w:rsidP="003511C2">
            <w:pPr>
              <w:rPr>
                <w:rFonts w:ascii="Arial" w:hAnsi="Arial" w:cs="Arial"/>
                <w:kern w:val="2"/>
                <w:szCs w:val="24"/>
              </w:rPr>
            </w:pPr>
            <w:r w:rsidRPr="004635C3">
              <w:rPr>
                <w:rFonts w:ascii="Arial" w:hAnsi="Arial" w:cs="Arial"/>
                <w:kern w:val="2"/>
                <w:szCs w:val="24"/>
              </w:rPr>
              <w:t xml:space="preserve">Sutarties kaina yra </w:t>
            </w:r>
            <w:r w:rsidRPr="004635C3">
              <w:rPr>
                <w:rFonts w:ascii="Arial" w:hAnsi="Arial" w:cs="Arial"/>
                <w:color w:val="4472C4"/>
                <w:kern w:val="2"/>
                <w:szCs w:val="24"/>
              </w:rPr>
              <w:t>(nurodyti sumą skaičiais)</w:t>
            </w:r>
            <w:r w:rsidRPr="004635C3">
              <w:rPr>
                <w:rFonts w:ascii="Arial" w:hAnsi="Arial" w:cs="Arial"/>
                <w:kern w:val="2"/>
                <w:szCs w:val="24"/>
              </w:rPr>
              <w:t xml:space="preserve"> Eur, </w:t>
            </w:r>
            <w:r w:rsidRPr="004635C3">
              <w:rPr>
                <w:rFonts w:ascii="Arial" w:hAnsi="Arial" w:cs="Arial"/>
                <w:color w:val="4472C4"/>
                <w:kern w:val="2"/>
                <w:szCs w:val="24"/>
              </w:rPr>
              <w:t>(nurodyti sumą žodžiais)</w:t>
            </w:r>
            <w:r w:rsidRPr="004635C3">
              <w:rPr>
                <w:rFonts w:ascii="Arial" w:hAnsi="Arial" w:cs="Arial"/>
                <w:kern w:val="2"/>
                <w:szCs w:val="24"/>
              </w:rPr>
              <w:t xml:space="preserve"> Eur su PVM.</w:t>
            </w:r>
          </w:p>
          <w:p w14:paraId="313D1D71" w14:textId="77777777" w:rsidR="003511C2" w:rsidRPr="004635C3" w:rsidRDefault="003511C2" w:rsidP="003511C2">
            <w:pPr>
              <w:rPr>
                <w:rFonts w:ascii="Arial" w:hAnsi="Arial" w:cs="Arial"/>
                <w:color w:val="FF0000"/>
                <w:kern w:val="2"/>
                <w:szCs w:val="24"/>
              </w:rPr>
            </w:pPr>
            <w:r w:rsidRPr="004635C3">
              <w:rPr>
                <w:rFonts w:ascii="Arial" w:hAnsi="Arial" w:cs="Arial"/>
                <w:kern w:val="2"/>
                <w:szCs w:val="24"/>
              </w:rPr>
              <w:t>Šioje Sutartyje P</w:t>
            </w:r>
            <w:r w:rsidRPr="004635C3">
              <w:rPr>
                <w:rFonts w:ascii="Arial" w:hAnsi="Arial" w:cs="Arial"/>
                <w:color w:val="000000"/>
                <w:kern w:val="2"/>
                <w:szCs w:val="24"/>
              </w:rPr>
              <w:t>radinės Sutarties vertė yra lygi Tiekėjo pasiūlymo kainai be PVM, nurodytai už visą pirkimo dokumentuose ir Sutartyje nurodytą Prekių kiekį ir (ar) apimtį.</w:t>
            </w:r>
          </w:p>
        </w:tc>
      </w:tr>
      <w:tr w:rsidR="003511C2" w:rsidRPr="004635C3" w14:paraId="4E598B63"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4CCE03C" w14:textId="7179F906" w:rsidR="003511C2" w:rsidRPr="00283726" w:rsidRDefault="003511C2" w:rsidP="003511C2">
            <w:pPr>
              <w:rPr>
                <w:rFonts w:ascii="Arial" w:hAnsi="Arial" w:cs="Arial"/>
                <w:b/>
                <w:bCs/>
                <w:kern w:val="2"/>
                <w:szCs w:val="24"/>
              </w:rPr>
            </w:pPr>
            <w:r w:rsidRPr="004635C3">
              <w:rPr>
                <w:rFonts w:ascii="Arial" w:hAnsi="Arial" w:cs="Arial"/>
                <w:b/>
                <w:bCs/>
                <w:kern w:val="2"/>
                <w:szCs w:val="24"/>
              </w:rPr>
              <w:t xml:space="preserve">5.3. Sutarties kainos / įkainių perskaičiavimas taikant </w:t>
            </w:r>
            <w:r w:rsidRPr="004635C3">
              <w:rPr>
                <w:rFonts w:ascii="Arial" w:hAnsi="Arial" w:cs="Arial"/>
                <w:b/>
                <w:bCs/>
                <w:kern w:val="2"/>
                <w:szCs w:val="24"/>
                <w:u w:val="single"/>
              </w:rPr>
              <w:t>peržiūros</w:t>
            </w:r>
            <w:r w:rsidRPr="004635C3">
              <w:rPr>
                <w:rFonts w:ascii="Arial" w:hAnsi="Arial" w:cs="Arial"/>
                <w:b/>
                <w:bCs/>
                <w:kern w:val="2"/>
                <w:szCs w:val="24"/>
              </w:rPr>
              <w:t xml:space="preserve"> taisykles</w:t>
            </w:r>
          </w:p>
        </w:tc>
        <w:tc>
          <w:tcPr>
            <w:tcW w:w="6683" w:type="dxa"/>
            <w:gridSpan w:val="2"/>
            <w:tcBorders>
              <w:top w:val="single" w:sz="4" w:space="0" w:color="auto"/>
              <w:left w:val="single" w:sz="4" w:space="0" w:color="auto"/>
              <w:bottom w:val="single" w:sz="4" w:space="0" w:color="auto"/>
              <w:right w:val="single" w:sz="4" w:space="0" w:color="auto"/>
            </w:tcBorders>
          </w:tcPr>
          <w:p w14:paraId="57BA3F80" w14:textId="6087E1C6" w:rsidR="003511C2" w:rsidRPr="004635C3" w:rsidRDefault="003511C2" w:rsidP="003511C2">
            <w:pPr>
              <w:rPr>
                <w:rFonts w:ascii="Arial" w:hAnsi="Arial" w:cs="Arial"/>
                <w:kern w:val="2"/>
                <w:szCs w:val="24"/>
              </w:rPr>
            </w:pPr>
            <w:r w:rsidRPr="004635C3">
              <w:rPr>
                <w:rFonts w:ascii="Arial" w:hAnsi="Arial" w:cs="Arial"/>
                <w:kern w:val="2"/>
                <w:szCs w:val="24"/>
              </w:rPr>
              <w:t xml:space="preserve">Sutarties </w:t>
            </w:r>
            <w:r w:rsidRPr="00285757">
              <w:rPr>
                <w:rFonts w:ascii="Arial" w:hAnsi="Arial" w:cs="Arial"/>
                <w:kern w:val="2"/>
                <w:szCs w:val="24"/>
              </w:rPr>
              <w:t>kaina</w:t>
            </w:r>
            <w:r w:rsidRPr="004635C3">
              <w:rPr>
                <w:rFonts w:ascii="Arial" w:hAnsi="Arial" w:cs="Arial"/>
                <w:kern w:val="2"/>
                <w:szCs w:val="24"/>
              </w:rPr>
              <w:t xml:space="preserve"> bus perskaičiuojam</w:t>
            </w:r>
            <w:r w:rsidR="00B653C4">
              <w:rPr>
                <w:rFonts w:ascii="Arial" w:hAnsi="Arial" w:cs="Arial"/>
                <w:kern w:val="2"/>
                <w:szCs w:val="24"/>
              </w:rPr>
              <w:t>a</w:t>
            </w:r>
            <w:r w:rsidRPr="004635C3">
              <w:rPr>
                <w:rFonts w:ascii="Arial" w:hAnsi="Arial" w:cs="Arial"/>
                <w:kern w:val="2"/>
                <w:szCs w:val="24"/>
              </w:rPr>
              <w:t>:</w:t>
            </w:r>
          </w:p>
          <w:p w14:paraId="1F2303D8" w14:textId="5FF5E4B5" w:rsidR="003511C2" w:rsidRPr="004635C3" w:rsidRDefault="003511C2" w:rsidP="003511C2">
            <w:pPr>
              <w:rPr>
                <w:rFonts w:ascii="Arial" w:hAnsi="Arial" w:cs="Arial"/>
                <w:color w:val="FF0000"/>
                <w:kern w:val="2"/>
                <w:szCs w:val="24"/>
              </w:rPr>
            </w:pPr>
            <w:r w:rsidRPr="004635C3">
              <w:rPr>
                <w:rFonts w:ascii="Arial" w:hAnsi="Arial" w:cs="Arial"/>
                <w:kern w:val="2"/>
                <w:szCs w:val="24"/>
              </w:rPr>
              <w:t>5.3.1. dėl PVM tarifo pasikeitimo</w:t>
            </w:r>
            <w:r>
              <w:rPr>
                <w:rFonts w:ascii="Arial" w:hAnsi="Arial" w:cs="Arial"/>
                <w:kern w:val="2"/>
                <w:szCs w:val="24"/>
              </w:rPr>
              <w:t>.</w:t>
            </w:r>
          </w:p>
          <w:p w14:paraId="7CE73E9A" w14:textId="2114AF32" w:rsidR="003511C2" w:rsidRPr="004635C3" w:rsidRDefault="003511C2" w:rsidP="003511C2">
            <w:pPr>
              <w:rPr>
                <w:rFonts w:ascii="Arial" w:hAnsi="Arial" w:cs="Arial"/>
                <w:color w:val="FF0000"/>
                <w:kern w:val="2"/>
                <w:szCs w:val="24"/>
              </w:rPr>
            </w:pPr>
          </w:p>
        </w:tc>
      </w:tr>
      <w:tr w:rsidR="003511C2" w:rsidRPr="004635C3" w14:paraId="5FAF5543"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C452F1A"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5.3.1. Sutarties kainos / įkainių peržiūra dėl PVM tarifo pasikeitimo</w:t>
            </w:r>
          </w:p>
        </w:tc>
        <w:tc>
          <w:tcPr>
            <w:tcW w:w="6683" w:type="dxa"/>
            <w:gridSpan w:val="2"/>
            <w:tcBorders>
              <w:top w:val="single" w:sz="4" w:space="0" w:color="auto"/>
              <w:left w:val="single" w:sz="4" w:space="0" w:color="auto"/>
              <w:bottom w:val="single" w:sz="4" w:space="0" w:color="auto"/>
              <w:right w:val="single" w:sz="4" w:space="0" w:color="auto"/>
            </w:tcBorders>
          </w:tcPr>
          <w:p w14:paraId="652CE5FD" w14:textId="77777777" w:rsidR="003511C2" w:rsidRPr="004635C3" w:rsidRDefault="003511C2" w:rsidP="003511C2">
            <w:pPr>
              <w:rPr>
                <w:rFonts w:ascii="Arial" w:hAnsi="Arial" w:cs="Arial"/>
                <w:kern w:val="2"/>
                <w:szCs w:val="24"/>
              </w:rPr>
            </w:pPr>
            <w:r w:rsidRPr="004635C3">
              <w:rPr>
                <w:rFonts w:ascii="Arial" w:hAnsi="Arial" w:cs="Arial"/>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3511C2" w:rsidRPr="004635C3" w:rsidRDefault="003511C2" w:rsidP="003511C2">
            <w:pPr>
              <w:rPr>
                <w:rFonts w:ascii="Arial" w:hAnsi="Arial" w:cs="Arial"/>
                <w:kern w:val="2"/>
                <w:szCs w:val="24"/>
              </w:rPr>
            </w:pPr>
          </w:p>
          <w:p w14:paraId="7913566E" w14:textId="64265314" w:rsidR="003511C2" w:rsidRPr="00323950" w:rsidRDefault="003511C2" w:rsidP="003511C2">
            <w:pPr>
              <w:rPr>
                <w:rFonts w:ascii="Arial" w:hAnsi="Arial" w:cs="Arial"/>
                <w:kern w:val="2"/>
                <w:szCs w:val="24"/>
              </w:rPr>
            </w:pPr>
            <w:r w:rsidRPr="004635C3">
              <w:rPr>
                <w:rFonts w:ascii="Arial" w:hAnsi="Arial" w:cs="Arial"/>
                <w:kern w:val="2"/>
                <w:szCs w:val="24"/>
              </w:rPr>
              <w:t xml:space="preserve">Perskaičiavimas įforminamas Susitarimu ne vėliau kaip per </w:t>
            </w:r>
            <w:r>
              <w:rPr>
                <w:rFonts w:ascii="Arial" w:hAnsi="Arial" w:cs="Arial"/>
                <w:kern w:val="2"/>
                <w:szCs w:val="24"/>
              </w:rPr>
              <w:t>15 dienų</w:t>
            </w:r>
            <w:r w:rsidRPr="004635C3">
              <w:rPr>
                <w:rFonts w:ascii="Arial" w:hAnsi="Arial" w:cs="Arial"/>
                <w:color w:val="4472C4"/>
                <w:kern w:val="2"/>
                <w:szCs w:val="24"/>
              </w:rPr>
              <w:t xml:space="preserve"> </w:t>
            </w:r>
            <w:r w:rsidRPr="004635C3">
              <w:rPr>
                <w:rFonts w:ascii="Arial" w:hAnsi="Arial" w:cs="Arial"/>
                <w:kern w:val="2"/>
                <w:szCs w:val="24"/>
              </w:rPr>
              <w:t>nuo PVM mokėjimą reglamentuojančių teisės aktų pasikeitimo, kuris tampa neatskiriama Sutarties dalimi. Perskaičiuota (-as) Sutarties kaina</w:t>
            </w:r>
            <w:r w:rsidRPr="004635C3">
              <w:rPr>
                <w:rFonts w:ascii="Arial" w:hAnsi="Arial" w:cs="Arial"/>
                <w:szCs w:val="24"/>
              </w:rPr>
              <w:t xml:space="preserve"> </w:t>
            </w:r>
            <w:r w:rsidRPr="004635C3">
              <w:rPr>
                <w:rFonts w:ascii="Arial" w:hAnsi="Arial" w:cs="Arial"/>
                <w:kern w:val="2"/>
                <w:szCs w:val="24"/>
              </w:rPr>
              <w:t>/</w:t>
            </w:r>
            <w:r w:rsidRPr="004635C3">
              <w:rPr>
                <w:rFonts w:ascii="Arial" w:hAnsi="Arial" w:cs="Arial"/>
                <w:szCs w:val="24"/>
              </w:rPr>
              <w:t xml:space="preserve"> </w:t>
            </w:r>
            <w:r w:rsidRPr="004635C3">
              <w:rPr>
                <w:rFonts w:ascii="Arial" w:hAnsi="Arial" w:cs="Arial"/>
                <w:kern w:val="2"/>
                <w:szCs w:val="24"/>
              </w:rPr>
              <w:t xml:space="preserve">įkainis taikoma (-as) už tą Prekių dalį, kurios bus tiekiamos </w:t>
            </w:r>
            <w:r w:rsidRPr="00323950">
              <w:rPr>
                <w:rFonts w:ascii="Arial" w:hAnsi="Arial" w:cs="Arial"/>
                <w:kern w:val="2"/>
                <w:szCs w:val="24"/>
              </w:rPr>
              <w:t>nuo Šalių pasirašyto Susitarimo įsigaliojimo dienos.</w:t>
            </w:r>
          </w:p>
          <w:p w14:paraId="49F7DAED" w14:textId="77777777" w:rsidR="003511C2" w:rsidRPr="004635C3" w:rsidRDefault="003511C2" w:rsidP="003511C2">
            <w:pPr>
              <w:rPr>
                <w:rFonts w:ascii="Arial" w:hAnsi="Arial" w:cs="Arial"/>
                <w:kern w:val="2"/>
                <w:szCs w:val="24"/>
              </w:rPr>
            </w:pPr>
          </w:p>
          <w:p w14:paraId="449693C2" w14:textId="77777777" w:rsidR="003511C2" w:rsidRPr="004635C3" w:rsidRDefault="003511C2" w:rsidP="003511C2">
            <w:pPr>
              <w:rPr>
                <w:rFonts w:ascii="Arial" w:hAnsi="Arial" w:cs="Arial"/>
                <w:kern w:val="2"/>
                <w:szCs w:val="24"/>
              </w:rPr>
            </w:pPr>
            <w:r w:rsidRPr="004635C3">
              <w:rPr>
                <w:rFonts w:ascii="Arial" w:hAnsi="Arial" w:cs="Arial"/>
                <w:kern w:val="2"/>
                <w:szCs w:val="24"/>
              </w:rPr>
              <w:t>Perskaičiuota Sutarties kaina / Prekių įkainiai įforminami Susitarimu ir turi būti taikomi nuo naujo PVM įvedimo datos (nepriklausomai nuo to, kada pasirašytas Susitarimas).</w:t>
            </w:r>
          </w:p>
        </w:tc>
      </w:tr>
      <w:tr w:rsidR="003511C2" w:rsidRPr="004635C3" w14:paraId="4560B71B"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466D8BC" w14:textId="77777777" w:rsidR="003511C2" w:rsidRPr="004635C3" w:rsidRDefault="003511C2" w:rsidP="003511C2">
            <w:pPr>
              <w:rPr>
                <w:rFonts w:ascii="Arial" w:hAnsi="Arial" w:cs="Arial"/>
                <w:kern w:val="2"/>
                <w:szCs w:val="24"/>
              </w:rPr>
            </w:pPr>
            <w:r w:rsidRPr="004635C3">
              <w:rPr>
                <w:rFonts w:ascii="Arial" w:hAnsi="Arial" w:cs="Arial"/>
                <w:b/>
                <w:bCs/>
                <w:kern w:val="2"/>
                <w:szCs w:val="24"/>
              </w:rPr>
              <w:t>5.3.2.</w:t>
            </w:r>
            <w:r w:rsidRPr="004635C3">
              <w:rPr>
                <w:rFonts w:ascii="Arial" w:hAnsi="Arial" w:cs="Arial"/>
                <w:kern w:val="2"/>
                <w:szCs w:val="24"/>
              </w:rPr>
              <w:t> </w:t>
            </w:r>
            <w:r w:rsidRPr="004635C3">
              <w:rPr>
                <w:rFonts w:ascii="Arial" w:hAnsi="Arial" w:cs="Arial"/>
                <w:b/>
                <w:bCs/>
                <w:kern w:val="2"/>
                <w:szCs w:val="24"/>
              </w:rPr>
              <w:t xml:space="preserve">Sutarties kainos / įkainių peržiūra dėl kitų mokesčių, </w:t>
            </w:r>
            <w:r w:rsidRPr="004635C3">
              <w:rPr>
                <w:rFonts w:ascii="Arial" w:hAnsi="Arial" w:cs="Arial"/>
                <w:b/>
                <w:bCs/>
                <w:kern w:val="2"/>
                <w:szCs w:val="24"/>
              </w:rPr>
              <w:lastRenderedPageBreak/>
              <w:t>lemiančių Prekių kainos / įkainių pokytį, pasikeitimo</w:t>
            </w:r>
          </w:p>
        </w:tc>
        <w:tc>
          <w:tcPr>
            <w:tcW w:w="6683" w:type="dxa"/>
            <w:gridSpan w:val="2"/>
            <w:tcBorders>
              <w:top w:val="single" w:sz="4" w:space="0" w:color="auto"/>
              <w:left w:val="single" w:sz="4" w:space="0" w:color="auto"/>
              <w:bottom w:val="single" w:sz="4" w:space="0" w:color="auto"/>
              <w:right w:val="single" w:sz="4" w:space="0" w:color="auto"/>
            </w:tcBorders>
          </w:tcPr>
          <w:p w14:paraId="589585A1" w14:textId="77777777" w:rsidR="003511C2" w:rsidRPr="004635C3" w:rsidRDefault="003511C2" w:rsidP="003511C2">
            <w:pPr>
              <w:rPr>
                <w:rFonts w:ascii="Arial" w:hAnsi="Arial" w:cs="Arial"/>
                <w:kern w:val="2"/>
                <w:szCs w:val="24"/>
              </w:rPr>
            </w:pPr>
            <w:r w:rsidRPr="004635C3">
              <w:rPr>
                <w:rFonts w:ascii="Arial" w:hAnsi="Arial" w:cs="Arial"/>
                <w:kern w:val="2"/>
                <w:szCs w:val="24"/>
              </w:rPr>
              <w:lastRenderedPageBreak/>
              <w:t>Netaikoma</w:t>
            </w:r>
          </w:p>
          <w:p w14:paraId="7B344973" w14:textId="77777777" w:rsidR="003511C2" w:rsidRPr="004635C3" w:rsidRDefault="003511C2" w:rsidP="003511C2">
            <w:pPr>
              <w:rPr>
                <w:rFonts w:ascii="Arial" w:hAnsi="Arial" w:cs="Arial"/>
                <w:kern w:val="2"/>
                <w:szCs w:val="24"/>
              </w:rPr>
            </w:pPr>
          </w:p>
          <w:p w14:paraId="4C7F2950" w14:textId="2D8FA20E" w:rsidR="003511C2" w:rsidRPr="004635C3" w:rsidRDefault="003511C2" w:rsidP="003511C2">
            <w:pPr>
              <w:rPr>
                <w:rFonts w:ascii="Arial" w:hAnsi="Arial" w:cs="Arial"/>
                <w:szCs w:val="24"/>
              </w:rPr>
            </w:pPr>
          </w:p>
        </w:tc>
      </w:tr>
      <w:tr w:rsidR="003511C2" w:rsidRPr="004635C3" w14:paraId="6C0C5CB3"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42E5223" w14:textId="06B70C75" w:rsidR="003511C2" w:rsidRPr="004635C3" w:rsidRDefault="003511C2" w:rsidP="003511C2">
            <w:pPr>
              <w:rPr>
                <w:rFonts w:ascii="Arial" w:hAnsi="Arial" w:cs="Arial"/>
                <w:b/>
                <w:bCs/>
                <w:kern w:val="2"/>
                <w:szCs w:val="24"/>
              </w:rPr>
            </w:pPr>
            <w:r w:rsidRPr="004635C3">
              <w:rPr>
                <w:rFonts w:ascii="Arial" w:hAnsi="Arial" w:cs="Arial"/>
                <w:b/>
                <w:bCs/>
                <w:kern w:val="2"/>
                <w:szCs w:val="24"/>
              </w:rPr>
              <w:t>5.3.3. Sutarties kainos / įkainių peržiūra dėl kainų lygio pokyčio</w:t>
            </w:r>
          </w:p>
        </w:tc>
        <w:tc>
          <w:tcPr>
            <w:tcW w:w="6683" w:type="dxa"/>
            <w:gridSpan w:val="2"/>
            <w:tcBorders>
              <w:top w:val="single" w:sz="4" w:space="0" w:color="auto"/>
              <w:left w:val="single" w:sz="4" w:space="0" w:color="auto"/>
              <w:bottom w:val="single" w:sz="4" w:space="0" w:color="auto"/>
              <w:right w:val="single" w:sz="4" w:space="0" w:color="auto"/>
            </w:tcBorders>
          </w:tcPr>
          <w:p w14:paraId="376A8567" w14:textId="77777777" w:rsidR="003511C2" w:rsidRPr="00035ACD" w:rsidRDefault="003511C2" w:rsidP="003511C2">
            <w:pPr>
              <w:rPr>
                <w:rFonts w:ascii="Arial" w:hAnsi="Arial" w:cs="Arial"/>
                <w:kern w:val="2"/>
                <w:szCs w:val="24"/>
                <w:bdr w:val="none" w:sz="0" w:space="0" w:color="auto" w:frame="1"/>
              </w:rPr>
            </w:pPr>
            <w:r w:rsidRPr="00035ACD">
              <w:rPr>
                <w:rFonts w:ascii="Arial" w:hAnsi="Arial" w:cs="Arial"/>
                <w:kern w:val="2"/>
                <w:szCs w:val="24"/>
                <w:bdr w:val="none" w:sz="0" w:space="0" w:color="auto" w:frame="1"/>
              </w:rPr>
              <w:t>Netaikoma</w:t>
            </w:r>
          </w:p>
          <w:p w14:paraId="3E0BF6EB" w14:textId="7862AC00" w:rsidR="003511C2" w:rsidRPr="00DB0D94" w:rsidRDefault="003511C2" w:rsidP="003511C2">
            <w:pPr>
              <w:rPr>
                <w:rFonts w:ascii="Arial" w:hAnsi="Arial" w:cs="Arial"/>
                <w:kern w:val="2"/>
                <w:szCs w:val="24"/>
                <w:bdr w:val="none" w:sz="0" w:space="0" w:color="auto" w:frame="1"/>
              </w:rPr>
            </w:pPr>
          </w:p>
        </w:tc>
      </w:tr>
      <w:tr w:rsidR="003511C2" w:rsidRPr="004635C3" w14:paraId="312BC1F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14D3C3C"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5.3.4. Sutarties kainos / įkainių peržiūra dėl kainų lygio pokyčio pagal Prekių grupių kainų pokyčius</w:t>
            </w:r>
          </w:p>
        </w:tc>
        <w:tc>
          <w:tcPr>
            <w:tcW w:w="6683" w:type="dxa"/>
            <w:gridSpan w:val="2"/>
            <w:tcBorders>
              <w:top w:val="single" w:sz="4" w:space="0" w:color="auto"/>
              <w:left w:val="single" w:sz="4" w:space="0" w:color="auto"/>
              <w:bottom w:val="single" w:sz="4" w:space="0" w:color="auto"/>
              <w:right w:val="single" w:sz="4" w:space="0" w:color="auto"/>
            </w:tcBorders>
          </w:tcPr>
          <w:p w14:paraId="7B0C915A" w14:textId="77777777" w:rsidR="003511C2" w:rsidRPr="004635C3" w:rsidRDefault="003511C2" w:rsidP="003511C2">
            <w:pPr>
              <w:rPr>
                <w:rFonts w:ascii="Arial" w:hAnsi="Arial" w:cs="Arial"/>
                <w:kern w:val="2"/>
                <w:szCs w:val="24"/>
              </w:rPr>
            </w:pPr>
            <w:r w:rsidRPr="004635C3">
              <w:rPr>
                <w:rFonts w:ascii="Arial" w:hAnsi="Arial" w:cs="Arial"/>
                <w:kern w:val="2"/>
                <w:szCs w:val="24"/>
              </w:rPr>
              <w:t>Netaikoma</w:t>
            </w:r>
          </w:p>
          <w:p w14:paraId="2C311572" w14:textId="77777777" w:rsidR="003511C2" w:rsidRPr="004635C3" w:rsidRDefault="003511C2" w:rsidP="003511C2">
            <w:pPr>
              <w:rPr>
                <w:rFonts w:ascii="Arial" w:hAnsi="Arial" w:cs="Arial"/>
                <w:kern w:val="2"/>
                <w:szCs w:val="24"/>
              </w:rPr>
            </w:pPr>
          </w:p>
          <w:p w14:paraId="449C09AB" w14:textId="6296C0A0" w:rsidR="003511C2" w:rsidRPr="004635C3" w:rsidRDefault="003511C2" w:rsidP="003511C2">
            <w:pPr>
              <w:rPr>
                <w:rFonts w:ascii="Arial" w:hAnsi="Arial" w:cs="Arial"/>
                <w:kern w:val="2"/>
                <w:szCs w:val="24"/>
              </w:rPr>
            </w:pPr>
          </w:p>
        </w:tc>
      </w:tr>
      <w:tr w:rsidR="003511C2" w:rsidRPr="004635C3" w14:paraId="75CD94C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6BCAFDD"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 xml:space="preserve">5.4. Sutarties kainos / įkainių apskaičiavimas taikant </w:t>
            </w:r>
            <w:r w:rsidRPr="004635C3">
              <w:rPr>
                <w:rFonts w:ascii="Arial" w:hAnsi="Arial" w:cs="Arial"/>
                <w:b/>
                <w:bCs/>
                <w:kern w:val="2"/>
                <w:szCs w:val="24"/>
                <w:u w:val="single"/>
              </w:rPr>
              <w:t>kiekio (apimties)</w:t>
            </w:r>
            <w:r w:rsidRPr="004635C3">
              <w:rPr>
                <w:rFonts w:ascii="Arial" w:hAnsi="Arial" w:cs="Arial"/>
                <w:b/>
                <w:bCs/>
                <w:kern w:val="2"/>
                <w:szCs w:val="24"/>
              </w:rPr>
              <w:t xml:space="preserve"> keitimo taisykles</w:t>
            </w:r>
          </w:p>
        </w:tc>
        <w:tc>
          <w:tcPr>
            <w:tcW w:w="6683" w:type="dxa"/>
            <w:gridSpan w:val="2"/>
            <w:tcBorders>
              <w:top w:val="single" w:sz="4" w:space="0" w:color="auto"/>
              <w:left w:val="single" w:sz="4" w:space="0" w:color="auto"/>
              <w:bottom w:val="single" w:sz="4" w:space="0" w:color="auto"/>
              <w:right w:val="single" w:sz="4" w:space="0" w:color="auto"/>
            </w:tcBorders>
          </w:tcPr>
          <w:p w14:paraId="3FB3A5A6" w14:textId="77777777" w:rsidR="003511C2" w:rsidRPr="004635C3" w:rsidRDefault="003511C2" w:rsidP="003511C2">
            <w:pPr>
              <w:rPr>
                <w:rFonts w:ascii="Arial" w:hAnsi="Arial" w:cs="Arial"/>
                <w:kern w:val="2"/>
                <w:szCs w:val="24"/>
              </w:rPr>
            </w:pPr>
            <w:r w:rsidRPr="004635C3">
              <w:rPr>
                <w:rFonts w:ascii="Arial" w:hAnsi="Arial" w:cs="Arial"/>
                <w:kern w:val="2"/>
                <w:szCs w:val="24"/>
              </w:rPr>
              <w:t>Netaikoma</w:t>
            </w:r>
          </w:p>
          <w:p w14:paraId="69E6AE97" w14:textId="77777777" w:rsidR="003511C2" w:rsidRPr="004635C3" w:rsidRDefault="003511C2" w:rsidP="003511C2">
            <w:pPr>
              <w:rPr>
                <w:rFonts w:ascii="Arial" w:hAnsi="Arial" w:cs="Arial"/>
                <w:kern w:val="2"/>
                <w:szCs w:val="24"/>
              </w:rPr>
            </w:pPr>
          </w:p>
          <w:p w14:paraId="081DAEF5" w14:textId="2FDB142C" w:rsidR="003511C2" w:rsidRPr="004635C3" w:rsidRDefault="003511C2" w:rsidP="003511C2">
            <w:pPr>
              <w:rPr>
                <w:rFonts w:ascii="Arial" w:hAnsi="Arial" w:cs="Arial"/>
                <w:kern w:val="2"/>
                <w:szCs w:val="24"/>
              </w:rPr>
            </w:pPr>
          </w:p>
        </w:tc>
      </w:tr>
      <w:tr w:rsidR="003511C2" w:rsidRPr="004635C3" w14:paraId="267E808E"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AD13C8F"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5.5. Atsiskaitymo su Tiekėju terminas ir tvarka</w:t>
            </w:r>
          </w:p>
        </w:tc>
        <w:tc>
          <w:tcPr>
            <w:tcW w:w="6683" w:type="dxa"/>
            <w:gridSpan w:val="2"/>
            <w:tcBorders>
              <w:top w:val="single" w:sz="4" w:space="0" w:color="auto"/>
              <w:left w:val="single" w:sz="4" w:space="0" w:color="auto"/>
              <w:bottom w:val="single" w:sz="4" w:space="0" w:color="auto"/>
              <w:right w:val="single" w:sz="4" w:space="0" w:color="auto"/>
            </w:tcBorders>
          </w:tcPr>
          <w:p w14:paraId="780D3B0C" w14:textId="1A903ECC" w:rsidR="003511C2" w:rsidRPr="004635C3" w:rsidRDefault="003511C2" w:rsidP="003511C2">
            <w:pPr>
              <w:rPr>
                <w:rFonts w:ascii="Arial" w:hAnsi="Arial" w:cs="Arial"/>
                <w:kern w:val="2"/>
                <w:szCs w:val="24"/>
              </w:rPr>
            </w:pPr>
            <w:r w:rsidRPr="004635C3">
              <w:rPr>
                <w:rFonts w:ascii="Arial" w:hAnsi="Arial" w:cs="Arial"/>
                <w:kern w:val="2"/>
                <w:szCs w:val="24"/>
              </w:rPr>
              <w:t>Pirkėjas atsiskaito su Tiekėju ne vėliau kaip per</w:t>
            </w:r>
            <w:r>
              <w:rPr>
                <w:rFonts w:ascii="Arial" w:hAnsi="Arial" w:cs="Arial"/>
                <w:kern w:val="2"/>
                <w:szCs w:val="24"/>
              </w:rPr>
              <w:t xml:space="preserve"> 30 kalendorinių dienų</w:t>
            </w:r>
            <w:r w:rsidRPr="004635C3">
              <w:rPr>
                <w:rFonts w:ascii="Arial" w:hAnsi="Arial" w:cs="Arial"/>
                <w:kern w:val="2"/>
                <w:szCs w:val="24"/>
              </w:rPr>
              <w:t xml:space="preserve"> nuo Sąskaitos gavimo dienos.</w:t>
            </w:r>
          </w:p>
          <w:p w14:paraId="2D8ED721" w14:textId="77777777" w:rsidR="003511C2" w:rsidRPr="004635C3" w:rsidRDefault="003511C2" w:rsidP="003511C2">
            <w:pPr>
              <w:rPr>
                <w:rFonts w:ascii="Arial" w:hAnsi="Arial" w:cs="Arial"/>
                <w:kern w:val="2"/>
                <w:szCs w:val="24"/>
              </w:rPr>
            </w:pPr>
          </w:p>
          <w:p w14:paraId="5BDFE28E" w14:textId="5ABA7471" w:rsidR="003511C2" w:rsidRPr="004635C3" w:rsidRDefault="003511C2" w:rsidP="003511C2">
            <w:pPr>
              <w:rPr>
                <w:rFonts w:ascii="Arial" w:hAnsi="Arial" w:cs="Arial"/>
                <w:color w:val="000000"/>
                <w:kern w:val="2"/>
                <w:szCs w:val="24"/>
                <w:shd w:val="clear" w:color="auto" w:fill="FFFFFF"/>
              </w:rPr>
            </w:pPr>
            <w:r w:rsidRPr="004635C3">
              <w:rPr>
                <w:rFonts w:ascii="Arial" w:hAnsi="Arial" w:cs="Arial"/>
                <w:color w:val="000000"/>
                <w:kern w:val="2"/>
                <w:szCs w:val="24"/>
                <w:shd w:val="clear" w:color="auto" w:fill="FFFFFF"/>
              </w:rPr>
              <w:t xml:space="preserve">Apmokėjimo sąlygos </w:t>
            </w:r>
          </w:p>
          <w:p w14:paraId="04C22127" w14:textId="20666CCC" w:rsidR="003511C2" w:rsidRPr="00EB5CC9" w:rsidRDefault="003511C2" w:rsidP="003511C2">
            <w:pPr>
              <w:rPr>
                <w:rFonts w:ascii="Arial" w:hAnsi="Arial" w:cs="Arial"/>
                <w:color w:val="FF0000"/>
                <w:kern w:val="2"/>
                <w:szCs w:val="24"/>
                <w:shd w:val="clear" w:color="auto" w:fill="FFFFFF"/>
              </w:rPr>
            </w:pPr>
            <w:r w:rsidRPr="00EB5CC9">
              <w:rPr>
                <w:rFonts w:ascii="Arial" w:hAnsi="Arial" w:cs="Arial"/>
                <w:kern w:val="2"/>
                <w:szCs w:val="24"/>
                <w:shd w:val="clear" w:color="auto" w:fill="FFFFFF"/>
              </w:rPr>
              <w:t>1) įvykdžius visus sutartinius įsipareigojimus, sumokama visa Sutarties kaina.</w:t>
            </w:r>
          </w:p>
        </w:tc>
      </w:tr>
      <w:tr w:rsidR="003511C2" w:rsidRPr="004635C3" w14:paraId="235F5A3F"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E168194"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5.6. Avansas</w:t>
            </w:r>
          </w:p>
        </w:tc>
        <w:tc>
          <w:tcPr>
            <w:tcW w:w="6683" w:type="dxa"/>
            <w:gridSpan w:val="2"/>
            <w:tcBorders>
              <w:top w:val="single" w:sz="4" w:space="0" w:color="auto"/>
              <w:left w:val="single" w:sz="4" w:space="0" w:color="auto"/>
              <w:bottom w:val="single" w:sz="4" w:space="0" w:color="auto"/>
              <w:right w:val="single" w:sz="4" w:space="0" w:color="auto"/>
            </w:tcBorders>
          </w:tcPr>
          <w:p w14:paraId="4A2C5FAD" w14:textId="43FEF419" w:rsidR="003511C2" w:rsidRPr="00EB5CC9" w:rsidRDefault="003511C2" w:rsidP="003511C2">
            <w:pPr>
              <w:rPr>
                <w:rFonts w:ascii="Arial" w:hAnsi="Arial" w:cs="Arial"/>
                <w:kern w:val="2"/>
                <w:szCs w:val="24"/>
              </w:rPr>
            </w:pPr>
            <w:r w:rsidRPr="004635C3">
              <w:rPr>
                <w:rFonts w:ascii="Arial" w:hAnsi="Arial" w:cs="Arial"/>
                <w:kern w:val="2"/>
                <w:szCs w:val="24"/>
              </w:rPr>
              <w:t>Netaikoma</w:t>
            </w:r>
          </w:p>
        </w:tc>
      </w:tr>
      <w:tr w:rsidR="003511C2" w:rsidRPr="004635C3" w14:paraId="0986FD7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C15FA08"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5.7. Avanso užtikrinimas</w:t>
            </w:r>
          </w:p>
        </w:tc>
        <w:tc>
          <w:tcPr>
            <w:tcW w:w="6683" w:type="dxa"/>
            <w:gridSpan w:val="2"/>
            <w:tcBorders>
              <w:top w:val="single" w:sz="4" w:space="0" w:color="auto"/>
              <w:left w:val="single" w:sz="4" w:space="0" w:color="auto"/>
              <w:bottom w:val="single" w:sz="4" w:space="0" w:color="auto"/>
              <w:right w:val="single" w:sz="4" w:space="0" w:color="auto"/>
            </w:tcBorders>
          </w:tcPr>
          <w:p w14:paraId="1225C1E7" w14:textId="77777777" w:rsidR="003511C2" w:rsidRPr="004635C3" w:rsidRDefault="003511C2" w:rsidP="003511C2">
            <w:pPr>
              <w:rPr>
                <w:rFonts w:ascii="Arial" w:hAnsi="Arial" w:cs="Arial"/>
                <w:kern w:val="2"/>
                <w:szCs w:val="24"/>
              </w:rPr>
            </w:pPr>
            <w:r w:rsidRPr="004635C3">
              <w:rPr>
                <w:rFonts w:ascii="Arial" w:hAnsi="Arial" w:cs="Arial"/>
                <w:kern w:val="2"/>
                <w:szCs w:val="24"/>
              </w:rPr>
              <w:t>Netaikoma</w:t>
            </w:r>
          </w:p>
          <w:p w14:paraId="7D06D0D9" w14:textId="2A139EAA" w:rsidR="003511C2" w:rsidRPr="004635C3" w:rsidRDefault="003511C2" w:rsidP="003511C2">
            <w:pPr>
              <w:rPr>
                <w:rFonts w:ascii="Arial" w:hAnsi="Arial" w:cs="Arial"/>
                <w:kern w:val="2"/>
                <w:szCs w:val="24"/>
              </w:rPr>
            </w:pPr>
            <w:r w:rsidRPr="004635C3">
              <w:rPr>
                <w:rFonts w:ascii="Arial" w:hAnsi="Arial" w:cs="Arial"/>
                <w:color w:val="000000"/>
                <w:kern w:val="2"/>
                <w:szCs w:val="24"/>
                <w:shd w:val="clear" w:color="auto" w:fill="FFFFFF"/>
              </w:rPr>
              <w:t xml:space="preserve"> </w:t>
            </w:r>
          </w:p>
        </w:tc>
      </w:tr>
      <w:tr w:rsidR="003511C2" w:rsidRPr="004635C3" w14:paraId="397E6A62" w14:textId="77777777" w:rsidTr="00D73B09">
        <w:trPr>
          <w:trHeight w:val="359"/>
        </w:trPr>
        <w:tc>
          <w:tcPr>
            <w:tcW w:w="9535" w:type="dxa"/>
            <w:gridSpan w:val="5"/>
          </w:tcPr>
          <w:p w14:paraId="1AB554AE"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6. PREKIŲ KOKYBĖ IR GARANTINIAI ĮSIPAREIGOJIMAI</w:t>
            </w:r>
          </w:p>
        </w:tc>
      </w:tr>
      <w:tr w:rsidR="003511C2" w:rsidRPr="004635C3" w14:paraId="193F6F52"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1C3FCE8"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6.1. Garantinis terminas</w:t>
            </w:r>
          </w:p>
        </w:tc>
        <w:tc>
          <w:tcPr>
            <w:tcW w:w="6683" w:type="dxa"/>
            <w:gridSpan w:val="2"/>
            <w:tcBorders>
              <w:top w:val="single" w:sz="4" w:space="0" w:color="auto"/>
              <w:left w:val="single" w:sz="4" w:space="0" w:color="auto"/>
              <w:bottom w:val="single" w:sz="4" w:space="0" w:color="auto"/>
              <w:right w:val="single" w:sz="4" w:space="0" w:color="auto"/>
            </w:tcBorders>
          </w:tcPr>
          <w:p w14:paraId="5290D4C5" w14:textId="3EF40BBF" w:rsidR="003511C2" w:rsidRPr="004635C3" w:rsidRDefault="00D10F6C" w:rsidP="003511C2">
            <w:pPr>
              <w:rPr>
                <w:rFonts w:ascii="Arial" w:hAnsi="Arial" w:cs="Arial"/>
                <w:kern w:val="2"/>
                <w:szCs w:val="24"/>
              </w:rPr>
            </w:pPr>
            <w:r w:rsidRPr="00C74598">
              <w:rPr>
                <w:rFonts w:ascii="Arial" w:hAnsi="Arial" w:cs="Arial"/>
                <w:color w:val="5B9BD5" w:themeColor="accent1"/>
                <w:kern w:val="2"/>
                <w:szCs w:val="24"/>
              </w:rPr>
              <w:t>(Nurodyti garantinį terminą)</w:t>
            </w:r>
          </w:p>
        </w:tc>
      </w:tr>
      <w:tr w:rsidR="003511C2" w:rsidRPr="004635C3" w14:paraId="7C487E9B"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19E69E4"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6.2. Garantinė priežiūra</w:t>
            </w:r>
          </w:p>
        </w:tc>
        <w:tc>
          <w:tcPr>
            <w:tcW w:w="6683" w:type="dxa"/>
            <w:gridSpan w:val="2"/>
            <w:tcBorders>
              <w:top w:val="single" w:sz="4" w:space="0" w:color="auto"/>
              <w:left w:val="single" w:sz="4" w:space="0" w:color="auto"/>
              <w:bottom w:val="single" w:sz="4" w:space="0" w:color="auto"/>
              <w:right w:val="single" w:sz="4" w:space="0" w:color="auto"/>
            </w:tcBorders>
          </w:tcPr>
          <w:p w14:paraId="19A8D037" w14:textId="4640C3EA" w:rsidR="003511C2" w:rsidRPr="00241D69" w:rsidRDefault="00E65DF9" w:rsidP="003511C2">
            <w:pPr>
              <w:rPr>
                <w:rFonts w:ascii="Arial" w:hAnsi="Arial" w:cs="Arial"/>
                <w:szCs w:val="24"/>
              </w:rPr>
            </w:pPr>
            <w:r w:rsidRPr="00E65DF9">
              <w:rPr>
                <w:rFonts w:ascii="Arial" w:hAnsi="Arial" w:cs="Arial"/>
                <w:szCs w:val="24"/>
              </w:rPr>
              <w:t xml:space="preserve">Garantinio termino laikotarpiu nustačius trūkumus Tiekėjas turi </w:t>
            </w:r>
            <w:r w:rsidRPr="00E65DF9">
              <w:rPr>
                <w:rFonts w:ascii="Arial" w:hAnsi="Arial" w:cs="Arial"/>
                <w:b/>
                <w:bCs/>
                <w:szCs w:val="24"/>
              </w:rPr>
              <w:t>ne vėliau kaip</w:t>
            </w:r>
            <w:r w:rsidRPr="00E65DF9">
              <w:rPr>
                <w:rFonts w:ascii="Arial" w:hAnsi="Arial" w:cs="Arial"/>
                <w:szCs w:val="24"/>
              </w:rPr>
              <w:t xml:space="preserve"> per 5 (penkias) darbo dienas, pašalinti Prekės trūkumus. Autoservisas turi būti ne toliau kaip 30 km atstumu nuo automobilio pristatymo vietos, o jeigu yra toliau, automobilį aptarnavimui ir priežiūrai savo sąskaita turi nugabenti ir grąžinti Tiekėjas.</w:t>
            </w:r>
          </w:p>
        </w:tc>
      </w:tr>
      <w:tr w:rsidR="003511C2" w:rsidRPr="004635C3" w14:paraId="459ADC5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42DFC18"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6.3. Kokybinių kriterijų įgyvendinimo ir tikrinimo tvarka</w:t>
            </w:r>
          </w:p>
        </w:tc>
        <w:tc>
          <w:tcPr>
            <w:tcW w:w="6683" w:type="dxa"/>
            <w:gridSpan w:val="2"/>
            <w:tcBorders>
              <w:top w:val="single" w:sz="4" w:space="0" w:color="auto"/>
              <w:left w:val="single" w:sz="4" w:space="0" w:color="auto"/>
              <w:bottom w:val="single" w:sz="4" w:space="0" w:color="auto"/>
              <w:right w:val="single" w:sz="4" w:space="0" w:color="auto"/>
            </w:tcBorders>
          </w:tcPr>
          <w:p w14:paraId="4D580A95" w14:textId="44F4BC2B" w:rsidR="003511C2" w:rsidRPr="004635C3" w:rsidRDefault="00076847" w:rsidP="003511C2">
            <w:pPr>
              <w:rPr>
                <w:rFonts w:ascii="Arial" w:hAnsi="Arial" w:cs="Arial"/>
                <w:kern w:val="2"/>
                <w:szCs w:val="24"/>
              </w:rPr>
            </w:pPr>
            <w:r>
              <w:rPr>
                <w:rFonts w:ascii="Arial" w:hAnsi="Arial" w:cs="Arial"/>
                <w:kern w:val="2"/>
                <w:szCs w:val="24"/>
              </w:rPr>
              <w:t>Netaikoma</w:t>
            </w:r>
          </w:p>
        </w:tc>
      </w:tr>
      <w:tr w:rsidR="003511C2" w:rsidRPr="004635C3" w14:paraId="5D562E8D" w14:textId="77777777">
        <w:trPr>
          <w:trHeight w:val="300"/>
        </w:trPr>
        <w:tc>
          <w:tcPr>
            <w:tcW w:w="9535" w:type="dxa"/>
            <w:gridSpan w:val="5"/>
          </w:tcPr>
          <w:p w14:paraId="6103796D"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7. SUTARTIES VYKDYMUI PASITELKIAMI SUBTIEKĖJAI</w:t>
            </w:r>
          </w:p>
        </w:tc>
      </w:tr>
      <w:tr w:rsidR="003511C2" w:rsidRPr="004635C3" w14:paraId="3110BF2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E44BCE6"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Sutarties vykdymui pasitelkiami subtiekėjai ir (ar) specialistai</w:t>
            </w:r>
          </w:p>
        </w:tc>
        <w:tc>
          <w:tcPr>
            <w:tcW w:w="6683" w:type="dxa"/>
            <w:gridSpan w:val="2"/>
            <w:tcBorders>
              <w:top w:val="single" w:sz="4" w:space="0" w:color="auto"/>
              <w:left w:val="single" w:sz="4" w:space="0" w:color="auto"/>
              <w:bottom w:val="single" w:sz="4" w:space="0" w:color="auto"/>
              <w:right w:val="single" w:sz="4" w:space="0" w:color="auto"/>
            </w:tcBorders>
          </w:tcPr>
          <w:p w14:paraId="38F66A87" w14:textId="77777777" w:rsidR="00067306" w:rsidRPr="00067306" w:rsidRDefault="00067306" w:rsidP="00067306">
            <w:pPr>
              <w:rPr>
                <w:rFonts w:ascii="Arial" w:hAnsi="Arial" w:cs="Arial"/>
                <w:kern w:val="2"/>
                <w:szCs w:val="24"/>
              </w:rPr>
            </w:pPr>
            <w:r w:rsidRPr="00067306">
              <w:rPr>
                <w:rFonts w:ascii="Arial" w:hAnsi="Arial" w:cs="Arial"/>
                <w:kern w:val="2"/>
                <w:szCs w:val="24"/>
              </w:rPr>
              <w:t>Sutarties vykdymui subtiekėjai ir (ar) specialistai nepasitelkiami.</w:t>
            </w:r>
          </w:p>
          <w:p w14:paraId="606199F4" w14:textId="77777777" w:rsidR="00067306" w:rsidRPr="00067306" w:rsidRDefault="00067306" w:rsidP="00067306">
            <w:pPr>
              <w:rPr>
                <w:rFonts w:ascii="Arial" w:hAnsi="Arial" w:cs="Arial"/>
                <w:kern w:val="2"/>
                <w:szCs w:val="24"/>
              </w:rPr>
            </w:pPr>
          </w:p>
          <w:p w14:paraId="1B5C0879" w14:textId="77777777" w:rsidR="00067306" w:rsidRPr="00067306" w:rsidRDefault="00067306" w:rsidP="00067306">
            <w:pPr>
              <w:rPr>
                <w:rFonts w:ascii="Arial" w:hAnsi="Arial" w:cs="Arial"/>
                <w:kern w:val="2"/>
                <w:szCs w:val="24"/>
              </w:rPr>
            </w:pPr>
            <w:r w:rsidRPr="00DA250A">
              <w:rPr>
                <w:rFonts w:ascii="Arial" w:hAnsi="Arial" w:cs="Arial"/>
                <w:color w:val="00B0F0"/>
                <w:kern w:val="2"/>
                <w:szCs w:val="24"/>
              </w:rPr>
              <w:t>arba</w:t>
            </w:r>
          </w:p>
          <w:p w14:paraId="34BDD3D6" w14:textId="77777777" w:rsidR="00067306" w:rsidRPr="00067306" w:rsidRDefault="00067306" w:rsidP="00067306">
            <w:pPr>
              <w:rPr>
                <w:rFonts w:ascii="Arial" w:hAnsi="Arial" w:cs="Arial"/>
                <w:kern w:val="2"/>
                <w:szCs w:val="24"/>
              </w:rPr>
            </w:pPr>
          </w:p>
          <w:p w14:paraId="5CFEABC6" w14:textId="71749653" w:rsidR="003511C2" w:rsidRPr="00091173" w:rsidRDefault="00067306" w:rsidP="00067306">
            <w:pPr>
              <w:rPr>
                <w:rFonts w:ascii="Arial" w:hAnsi="Arial" w:cs="Arial"/>
                <w:kern w:val="2"/>
                <w:szCs w:val="24"/>
              </w:rPr>
            </w:pPr>
            <w:r w:rsidRPr="00067306">
              <w:rPr>
                <w:rFonts w:ascii="Arial" w:hAnsi="Arial" w:cs="Arial"/>
                <w:kern w:val="2"/>
                <w:szCs w:val="24"/>
              </w:rPr>
              <w:t xml:space="preserve">Sutarties vykdymui pasitelkiami subtiekėjai ir (ar) specialistai yra nurodyti Sutarties priede Nr. </w:t>
            </w:r>
            <w:r w:rsidRPr="00CF606D">
              <w:rPr>
                <w:rFonts w:ascii="Arial" w:hAnsi="Arial" w:cs="Arial"/>
                <w:color w:val="5B9BD5" w:themeColor="accent1"/>
                <w:kern w:val="2"/>
                <w:szCs w:val="24"/>
              </w:rPr>
              <w:t>[...]</w:t>
            </w:r>
            <w:r w:rsidRPr="00067306">
              <w:rPr>
                <w:rFonts w:ascii="Arial" w:hAnsi="Arial" w:cs="Arial"/>
                <w:kern w:val="2"/>
                <w:szCs w:val="24"/>
              </w:rPr>
              <w:t xml:space="preserve"> „Sutarties vykdymui pasitelkiami subtiekėjai ir (ar) specialistai“.</w:t>
            </w:r>
          </w:p>
        </w:tc>
      </w:tr>
      <w:tr w:rsidR="003511C2" w:rsidRPr="004635C3" w14:paraId="0E57F611" w14:textId="77777777">
        <w:trPr>
          <w:trHeight w:val="300"/>
        </w:trPr>
        <w:tc>
          <w:tcPr>
            <w:tcW w:w="9535" w:type="dxa"/>
            <w:gridSpan w:val="5"/>
          </w:tcPr>
          <w:p w14:paraId="6A81BDB7"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8. PRIEVOLIŲ PAGAL SUTARTĮ ĮVYKDYMO UŽTIKRINIMAS</w:t>
            </w:r>
          </w:p>
        </w:tc>
      </w:tr>
      <w:tr w:rsidR="003511C2" w:rsidRPr="004635C3" w14:paraId="5F1C889E"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F87A2D2"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lastRenderedPageBreak/>
              <w:t>8.1. Prievolių pagal Sutartį įvykdymo užtikrinimas</w:t>
            </w:r>
          </w:p>
        </w:tc>
        <w:tc>
          <w:tcPr>
            <w:tcW w:w="6683" w:type="dxa"/>
            <w:gridSpan w:val="2"/>
            <w:tcBorders>
              <w:top w:val="single" w:sz="4" w:space="0" w:color="auto"/>
              <w:left w:val="single" w:sz="4" w:space="0" w:color="auto"/>
              <w:bottom w:val="single" w:sz="4" w:space="0" w:color="auto"/>
              <w:right w:val="single" w:sz="4" w:space="0" w:color="auto"/>
            </w:tcBorders>
          </w:tcPr>
          <w:p w14:paraId="717E386A" w14:textId="64536419" w:rsidR="003511C2" w:rsidRPr="004635C3" w:rsidRDefault="003511C2" w:rsidP="003511C2">
            <w:pPr>
              <w:rPr>
                <w:rFonts w:ascii="Arial" w:hAnsi="Arial" w:cs="Arial"/>
                <w:kern w:val="2"/>
                <w:szCs w:val="24"/>
              </w:rPr>
            </w:pPr>
            <w:r w:rsidRPr="004635C3">
              <w:rPr>
                <w:rFonts w:ascii="Arial" w:hAnsi="Arial" w:cs="Arial"/>
                <w:kern w:val="2"/>
                <w:szCs w:val="24"/>
              </w:rPr>
              <w:t xml:space="preserve">Prievolių pagal Sutartį įvykdymas užtikrinamas </w:t>
            </w:r>
          </w:p>
          <w:p w14:paraId="12472A74" w14:textId="77777777" w:rsidR="003511C2" w:rsidRPr="004635C3" w:rsidRDefault="003511C2" w:rsidP="003511C2">
            <w:pPr>
              <w:rPr>
                <w:rFonts w:ascii="Arial" w:hAnsi="Arial" w:cs="Arial"/>
                <w:kern w:val="2"/>
                <w:szCs w:val="24"/>
              </w:rPr>
            </w:pPr>
            <w:r w:rsidRPr="004635C3">
              <w:rPr>
                <w:rFonts w:ascii="Arial" w:hAnsi="Arial" w:cs="Arial"/>
                <w:kern w:val="2"/>
                <w:szCs w:val="24"/>
              </w:rPr>
              <w:t>Netesybomis (delspinigiais, bauda);</w:t>
            </w:r>
          </w:p>
          <w:p w14:paraId="544E68EF" w14:textId="0C2114C9" w:rsidR="003511C2" w:rsidRPr="004635C3" w:rsidRDefault="003511C2" w:rsidP="003511C2">
            <w:pPr>
              <w:rPr>
                <w:rFonts w:ascii="Arial" w:hAnsi="Arial" w:cs="Arial"/>
                <w:kern w:val="2"/>
                <w:szCs w:val="24"/>
              </w:rPr>
            </w:pPr>
          </w:p>
        </w:tc>
      </w:tr>
      <w:tr w:rsidR="003511C2" w:rsidRPr="004635C3" w14:paraId="5707061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4B1EF89"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8.2. Sutarties įvykdymo užtikrinimo galiojimo terminas</w:t>
            </w:r>
          </w:p>
        </w:tc>
        <w:tc>
          <w:tcPr>
            <w:tcW w:w="6683" w:type="dxa"/>
            <w:gridSpan w:val="2"/>
            <w:tcBorders>
              <w:top w:val="single" w:sz="4" w:space="0" w:color="auto"/>
              <w:left w:val="single" w:sz="4" w:space="0" w:color="auto"/>
              <w:bottom w:val="single" w:sz="4" w:space="0" w:color="auto"/>
              <w:right w:val="single" w:sz="4" w:space="0" w:color="auto"/>
            </w:tcBorders>
          </w:tcPr>
          <w:p w14:paraId="193F4851" w14:textId="77777777" w:rsidR="003511C2" w:rsidRPr="004635C3" w:rsidRDefault="003511C2" w:rsidP="003511C2">
            <w:pPr>
              <w:rPr>
                <w:rFonts w:ascii="Arial" w:hAnsi="Arial" w:cs="Arial"/>
                <w:kern w:val="2"/>
                <w:szCs w:val="24"/>
              </w:rPr>
            </w:pPr>
            <w:r w:rsidRPr="004635C3">
              <w:rPr>
                <w:rFonts w:ascii="Arial" w:hAnsi="Arial" w:cs="Arial"/>
                <w:kern w:val="2"/>
                <w:szCs w:val="24"/>
              </w:rPr>
              <w:t>Netaikoma</w:t>
            </w:r>
          </w:p>
          <w:p w14:paraId="2BC61455" w14:textId="77777777" w:rsidR="003511C2" w:rsidRPr="004635C3" w:rsidRDefault="003511C2" w:rsidP="003511C2">
            <w:pPr>
              <w:rPr>
                <w:rFonts w:ascii="Arial" w:hAnsi="Arial" w:cs="Arial"/>
                <w:kern w:val="2"/>
                <w:szCs w:val="24"/>
              </w:rPr>
            </w:pPr>
          </w:p>
          <w:p w14:paraId="4720F941" w14:textId="0116D25D" w:rsidR="003511C2" w:rsidRPr="004635C3" w:rsidRDefault="003511C2" w:rsidP="003511C2">
            <w:pPr>
              <w:rPr>
                <w:rFonts w:ascii="Arial" w:hAnsi="Arial" w:cs="Arial"/>
                <w:kern w:val="2"/>
                <w:szCs w:val="24"/>
              </w:rPr>
            </w:pPr>
          </w:p>
        </w:tc>
      </w:tr>
      <w:tr w:rsidR="003511C2" w:rsidRPr="004635C3" w14:paraId="0C2A7468"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3813ACE"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 xml:space="preserve">8.3. Sutarties įvykdymo užtikrinimo pateikimas </w:t>
            </w:r>
          </w:p>
        </w:tc>
        <w:tc>
          <w:tcPr>
            <w:tcW w:w="6683" w:type="dxa"/>
            <w:gridSpan w:val="2"/>
            <w:tcBorders>
              <w:top w:val="single" w:sz="4" w:space="0" w:color="auto"/>
              <w:left w:val="single" w:sz="4" w:space="0" w:color="auto"/>
              <w:bottom w:val="single" w:sz="4" w:space="0" w:color="auto"/>
              <w:right w:val="single" w:sz="4" w:space="0" w:color="auto"/>
            </w:tcBorders>
          </w:tcPr>
          <w:p w14:paraId="4FB9CF3F" w14:textId="77777777" w:rsidR="003511C2" w:rsidRPr="004635C3" w:rsidRDefault="003511C2" w:rsidP="003511C2">
            <w:pPr>
              <w:rPr>
                <w:rFonts w:ascii="Arial" w:hAnsi="Arial" w:cs="Arial"/>
                <w:kern w:val="2"/>
                <w:szCs w:val="24"/>
              </w:rPr>
            </w:pPr>
            <w:r w:rsidRPr="004635C3">
              <w:rPr>
                <w:rFonts w:ascii="Arial" w:hAnsi="Arial" w:cs="Arial"/>
                <w:kern w:val="2"/>
                <w:szCs w:val="24"/>
              </w:rPr>
              <w:t>Netaikoma</w:t>
            </w:r>
          </w:p>
          <w:p w14:paraId="265078A2" w14:textId="77777777" w:rsidR="003511C2" w:rsidRPr="004635C3" w:rsidRDefault="003511C2" w:rsidP="003511C2">
            <w:pPr>
              <w:rPr>
                <w:rFonts w:ascii="Arial" w:hAnsi="Arial" w:cs="Arial"/>
                <w:kern w:val="2"/>
                <w:szCs w:val="24"/>
              </w:rPr>
            </w:pPr>
          </w:p>
          <w:p w14:paraId="7001B284" w14:textId="47409D29" w:rsidR="003511C2" w:rsidRPr="004635C3" w:rsidRDefault="003511C2" w:rsidP="003511C2">
            <w:pPr>
              <w:rPr>
                <w:rFonts w:ascii="Arial" w:hAnsi="Arial" w:cs="Arial"/>
                <w:kern w:val="2"/>
                <w:szCs w:val="24"/>
              </w:rPr>
            </w:pPr>
          </w:p>
        </w:tc>
      </w:tr>
      <w:tr w:rsidR="003511C2" w:rsidRPr="004635C3" w14:paraId="198AFEE0" w14:textId="77777777">
        <w:trPr>
          <w:trHeight w:val="300"/>
        </w:trPr>
        <w:tc>
          <w:tcPr>
            <w:tcW w:w="9535" w:type="dxa"/>
            <w:gridSpan w:val="5"/>
          </w:tcPr>
          <w:p w14:paraId="53C07666"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9. ŠALIŲ ATSAKOMYBĖ</w:t>
            </w:r>
            <w:r w:rsidRPr="004635C3">
              <w:rPr>
                <w:rFonts w:ascii="Arial" w:hAnsi="Arial" w:cs="Arial"/>
                <w:b/>
                <w:bCs/>
                <w:kern w:val="2"/>
                <w:szCs w:val="24"/>
              </w:rPr>
              <w:tab/>
            </w:r>
          </w:p>
        </w:tc>
      </w:tr>
      <w:tr w:rsidR="003511C2" w:rsidRPr="004635C3" w14:paraId="0C76AE4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460865C"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9.1. Pirkėjui taikomos netesybos už mokėjimų pagal Sutartį vėlavimą</w:t>
            </w:r>
          </w:p>
        </w:tc>
        <w:tc>
          <w:tcPr>
            <w:tcW w:w="6683" w:type="dxa"/>
            <w:gridSpan w:val="2"/>
            <w:tcBorders>
              <w:top w:val="single" w:sz="4" w:space="0" w:color="auto"/>
              <w:left w:val="single" w:sz="4" w:space="0" w:color="auto"/>
              <w:bottom w:val="single" w:sz="4" w:space="0" w:color="auto"/>
              <w:right w:val="single" w:sz="4" w:space="0" w:color="auto"/>
            </w:tcBorders>
          </w:tcPr>
          <w:p w14:paraId="12E8EA71" w14:textId="6B91661E" w:rsidR="003511C2" w:rsidRPr="00FF5E90" w:rsidRDefault="003511C2" w:rsidP="003511C2">
            <w:pPr>
              <w:rPr>
                <w:rFonts w:ascii="Arial" w:hAnsi="Arial" w:cs="Arial"/>
                <w:color w:val="FF0000"/>
                <w:kern w:val="2"/>
                <w:szCs w:val="24"/>
              </w:rPr>
            </w:pPr>
            <w:r w:rsidRPr="00FF5E90">
              <w:rPr>
                <w:rFonts w:ascii="Arial" w:hAnsi="Arial" w:cs="Arial"/>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3511C2" w:rsidRPr="004635C3" w14:paraId="66B563D2"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0084FE7"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9.2. Tiekėjui taikomos netesybos</w:t>
            </w:r>
          </w:p>
        </w:tc>
        <w:tc>
          <w:tcPr>
            <w:tcW w:w="6683" w:type="dxa"/>
            <w:gridSpan w:val="2"/>
            <w:tcBorders>
              <w:top w:val="single" w:sz="4" w:space="0" w:color="auto"/>
              <w:left w:val="single" w:sz="4" w:space="0" w:color="auto"/>
              <w:bottom w:val="single" w:sz="4" w:space="0" w:color="auto"/>
              <w:right w:val="single" w:sz="4" w:space="0" w:color="auto"/>
            </w:tcBorders>
          </w:tcPr>
          <w:p w14:paraId="19EE2BA9" w14:textId="7CA894FC" w:rsidR="003511C2" w:rsidRPr="009B4E3D" w:rsidRDefault="003511C2" w:rsidP="003511C2">
            <w:pPr>
              <w:rPr>
                <w:rFonts w:ascii="Arial" w:hAnsi="Arial" w:cs="Arial"/>
                <w:kern w:val="2"/>
                <w:szCs w:val="24"/>
              </w:rPr>
            </w:pPr>
            <w:r w:rsidRPr="009B4E3D">
              <w:rPr>
                <w:rFonts w:ascii="Arial" w:hAnsi="Arial" w:cs="Arial"/>
                <w:kern w:val="2"/>
                <w:szCs w:val="24"/>
              </w:rPr>
              <w:t>9.2.1. Jeigu Tiekėjas vėluoja vykdyti užsakymą, tiekti Prekes ar ištaisyti jų trūkumus</w:t>
            </w:r>
            <w:r w:rsidRPr="009B4E3D">
              <w:rPr>
                <w:rFonts w:ascii="Arial" w:hAnsi="Arial" w:cs="Arial"/>
                <w:szCs w:val="24"/>
              </w:rPr>
              <w:t xml:space="preserve"> </w:t>
            </w:r>
            <w:r w:rsidRPr="009B4E3D">
              <w:rPr>
                <w:rFonts w:ascii="Arial" w:hAnsi="Arial" w:cs="Arial"/>
                <w:kern w:val="2"/>
                <w:szCs w:val="24"/>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69A2B40F" w:rsidR="003511C2" w:rsidRPr="009B4E3D" w:rsidRDefault="003511C2" w:rsidP="003511C2">
            <w:pPr>
              <w:rPr>
                <w:rFonts w:ascii="Arial" w:hAnsi="Arial" w:cs="Arial"/>
                <w:kern w:val="2"/>
                <w:szCs w:val="24"/>
              </w:rPr>
            </w:pPr>
            <w:r w:rsidRPr="009B4E3D">
              <w:rPr>
                <w:rFonts w:ascii="Arial" w:hAnsi="Arial" w:cs="Arial"/>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40722C21" w:rsidR="003511C2" w:rsidRPr="004635C3" w:rsidRDefault="003511C2" w:rsidP="003511C2">
            <w:pPr>
              <w:rPr>
                <w:rFonts w:ascii="Arial" w:hAnsi="Arial" w:cs="Arial"/>
                <w:b/>
                <w:kern w:val="2"/>
                <w:szCs w:val="24"/>
              </w:rPr>
            </w:pPr>
            <w:r w:rsidRPr="009B4E3D">
              <w:rPr>
                <w:rFonts w:ascii="Arial" w:hAnsi="Arial" w:cs="Arial"/>
                <w:kern w:val="2"/>
                <w:szCs w:val="24"/>
              </w:rPr>
              <w:t xml:space="preserve">9.2.3. Tiekėjas privalo sumokėti Pirkėjui netesybas per 10 dienų nuo Pirkėjo pareikalavimo, jeigu netesybų suma nėra </w:t>
            </w:r>
            <w:r w:rsidRPr="009B4E3D">
              <w:rPr>
                <w:rFonts w:ascii="Arial" w:hAnsi="Arial" w:cs="Arial"/>
                <w:szCs w:val="24"/>
              </w:rPr>
              <w:t>išskaitoma iš Tiekėjui mokėtinos sumos.</w:t>
            </w:r>
            <w:r w:rsidRPr="009B4E3D">
              <w:rPr>
                <w:rFonts w:ascii="Arial" w:hAnsi="Arial" w:cs="Arial"/>
                <w:kern w:val="2"/>
                <w:szCs w:val="24"/>
              </w:rPr>
              <w:t xml:space="preserve"> </w:t>
            </w:r>
          </w:p>
        </w:tc>
      </w:tr>
      <w:tr w:rsidR="003511C2" w:rsidRPr="004635C3" w14:paraId="6CD13A4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7C35D82"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 xml:space="preserve">9.3. Tiekėjui / Pirkėjui taikoma bauda nutraukus Sutartį dėl esminio Sutarties pažeidimo </w:t>
            </w:r>
            <w:r w:rsidRPr="004635C3">
              <w:rPr>
                <w:rFonts w:ascii="Arial" w:hAnsi="Arial" w:cs="Arial"/>
                <w:b/>
                <w:kern w:val="2"/>
                <w:szCs w:val="24"/>
              </w:rPr>
              <w:t>ar nepagrįstai nutraukus Sutarties vykdymą ne Sutartyje nustatyta tvarka</w:t>
            </w:r>
          </w:p>
        </w:tc>
        <w:tc>
          <w:tcPr>
            <w:tcW w:w="6683" w:type="dxa"/>
            <w:gridSpan w:val="2"/>
            <w:tcBorders>
              <w:top w:val="single" w:sz="4" w:space="0" w:color="auto"/>
              <w:left w:val="single" w:sz="4" w:space="0" w:color="auto"/>
              <w:bottom w:val="single" w:sz="4" w:space="0" w:color="auto"/>
              <w:right w:val="single" w:sz="4" w:space="0" w:color="auto"/>
            </w:tcBorders>
          </w:tcPr>
          <w:p w14:paraId="714EEEB7" w14:textId="13E93EE9" w:rsidR="003511C2" w:rsidRPr="00AD14B0" w:rsidRDefault="003511C2" w:rsidP="003511C2">
            <w:pPr>
              <w:rPr>
                <w:rFonts w:ascii="Arial" w:hAnsi="Arial" w:cs="Arial"/>
                <w:kern w:val="2"/>
                <w:szCs w:val="24"/>
              </w:rPr>
            </w:pPr>
            <w:r w:rsidRPr="004635C3">
              <w:rPr>
                <w:rFonts w:ascii="Arial" w:hAnsi="Arial" w:cs="Arial"/>
                <w:kern w:val="2"/>
                <w:szCs w:val="24"/>
              </w:rPr>
              <w:t xml:space="preserve">9.3.1. Nutraukus Sutartį dėl esminio Sutarties pažeidimo, nustatyto Sutarties Specialiosiose sąlygose, mokama </w:t>
            </w:r>
            <w:r>
              <w:rPr>
                <w:rFonts w:ascii="Arial" w:hAnsi="Arial" w:cs="Arial"/>
                <w:kern w:val="2"/>
                <w:szCs w:val="24"/>
              </w:rPr>
              <w:t xml:space="preserve">5 </w:t>
            </w:r>
            <w:r w:rsidRPr="004635C3">
              <w:rPr>
                <w:rFonts w:ascii="Arial" w:hAnsi="Arial" w:cs="Arial"/>
                <w:kern w:val="2"/>
                <w:szCs w:val="24"/>
              </w:rPr>
              <w:t xml:space="preserve">procentų dydžio bauda nuo Pradinės Sutarties vertės be PVM, nurodytos Specialiųjų sąlygų 5.2 punkte. </w:t>
            </w:r>
          </w:p>
          <w:p w14:paraId="7C28C5E8" w14:textId="60A933DD" w:rsidR="003511C2" w:rsidRPr="004635C3" w:rsidRDefault="003511C2" w:rsidP="003511C2">
            <w:pPr>
              <w:rPr>
                <w:rFonts w:ascii="Arial" w:hAnsi="Arial" w:cs="Arial"/>
                <w:szCs w:val="24"/>
              </w:rPr>
            </w:pPr>
            <w:r w:rsidRPr="004635C3">
              <w:rPr>
                <w:rFonts w:ascii="Arial" w:hAnsi="Arial" w:cs="Arial"/>
                <w:kern w:val="2"/>
                <w:szCs w:val="24"/>
              </w:rPr>
              <w:t>9.3.2. </w:t>
            </w:r>
            <w:r w:rsidRPr="004635C3">
              <w:rPr>
                <w:rFonts w:ascii="Arial" w:hAnsi="Arial" w:cs="Arial"/>
                <w:szCs w:val="24"/>
              </w:rPr>
              <w:t xml:space="preserve">Nepagrįstai nutraukus Sutarties vykdymą ne Sutartyje nustatyta tvarka, mokama </w:t>
            </w:r>
            <w:r>
              <w:rPr>
                <w:rFonts w:ascii="Arial" w:hAnsi="Arial" w:cs="Arial"/>
                <w:szCs w:val="24"/>
              </w:rPr>
              <w:t>10</w:t>
            </w:r>
            <w:r w:rsidRPr="004635C3">
              <w:rPr>
                <w:rFonts w:ascii="Arial" w:hAnsi="Arial" w:cs="Arial"/>
                <w:kern w:val="2"/>
                <w:szCs w:val="24"/>
              </w:rPr>
              <w:t xml:space="preserve"> procentų dydžio bauda nuo Pradinės Sutarties vertės, nurodytos Specialiųjų sąlygų 5.2 punkte.</w:t>
            </w:r>
          </w:p>
          <w:p w14:paraId="48292084" w14:textId="446FE212" w:rsidR="003511C2" w:rsidRPr="004635C3" w:rsidRDefault="003511C2" w:rsidP="003511C2">
            <w:pPr>
              <w:rPr>
                <w:rFonts w:ascii="Arial" w:hAnsi="Arial" w:cs="Arial"/>
                <w:kern w:val="2"/>
                <w:szCs w:val="24"/>
              </w:rPr>
            </w:pPr>
          </w:p>
        </w:tc>
      </w:tr>
      <w:tr w:rsidR="003511C2" w:rsidRPr="004635C3" w14:paraId="539B299E"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1B6675A"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 xml:space="preserve">9.4. Tiekėjui taikoma bauda dėl esamų subtiekėjų ar specialistų pakeitimo / naujų subtiekėjų pasitelkimo nesilaikant Bendrosiose sąlygose </w:t>
            </w:r>
            <w:r w:rsidRPr="004635C3">
              <w:rPr>
                <w:rFonts w:ascii="Arial" w:hAnsi="Arial" w:cs="Arial"/>
                <w:b/>
                <w:bCs/>
                <w:kern w:val="2"/>
                <w:szCs w:val="24"/>
              </w:rPr>
              <w:lastRenderedPageBreak/>
              <w:t xml:space="preserve">nurodytos subtiekėjų ir (ar) specialistų keitimo tvarkos </w:t>
            </w:r>
          </w:p>
        </w:tc>
        <w:tc>
          <w:tcPr>
            <w:tcW w:w="6683" w:type="dxa"/>
            <w:gridSpan w:val="2"/>
            <w:tcBorders>
              <w:top w:val="single" w:sz="4" w:space="0" w:color="auto"/>
              <w:left w:val="single" w:sz="4" w:space="0" w:color="auto"/>
              <w:bottom w:val="single" w:sz="4" w:space="0" w:color="auto"/>
              <w:right w:val="single" w:sz="4" w:space="0" w:color="auto"/>
            </w:tcBorders>
          </w:tcPr>
          <w:p w14:paraId="3DA7B758" w14:textId="77777777" w:rsidR="003511C2" w:rsidRPr="004635C3" w:rsidRDefault="003511C2" w:rsidP="003511C2">
            <w:pPr>
              <w:rPr>
                <w:rFonts w:ascii="Arial" w:hAnsi="Arial" w:cs="Arial"/>
                <w:color w:val="000000"/>
                <w:kern w:val="2"/>
                <w:szCs w:val="24"/>
              </w:rPr>
            </w:pPr>
            <w:r w:rsidRPr="004635C3">
              <w:rPr>
                <w:rFonts w:ascii="Arial" w:hAnsi="Arial" w:cs="Arial"/>
                <w:color w:val="000000"/>
                <w:kern w:val="2"/>
                <w:szCs w:val="24"/>
              </w:rPr>
              <w:lastRenderedPageBreak/>
              <w:t>Netaikoma</w:t>
            </w:r>
          </w:p>
          <w:p w14:paraId="66318807" w14:textId="77777777" w:rsidR="003511C2" w:rsidRPr="004635C3" w:rsidRDefault="003511C2" w:rsidP="003511C2">
            <w:pPr>
              <w:rPr>
                <w:rFonts w:ascii="Arial" w:hAnsi="Arial" w:cs="Arial"/>
                <w:kern w:val="2"/>
                <w:szCs w:val="24"/>
              </w:rPr>
            </w:pPr>
          </w:p>
          <w:p w14:paraId="01953191" w14:textId="77777777" w:rsidR="003511C2" w:rsidRPr="004635C3" w:rsidRDefault="003511C2" w:rsidP="003511C2">
            <w:pPr>
              <w:rPr>
                <w:rFonts w:ascii="Arial" w:hAnsi="Arial" w:cs="Arial"/>
                <w:kern w:val="2"/>
                <w:szCs w:val="24"/>
              </w:rPr>
            </w:pPr>
          </w:p>
        </w:tc>
      </w:tr>
      <w:tr w:rsidR="003511C2" w:rsidRPr="004635C3" w14:paraId="3086B7F9"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298771B"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9.5. Tiekėjui taikomos baudos dėl aplinkosauginių ir (arba) socialinių kriterijų nesilaikymo</w:t>
            </w:r>
          </w:p>
        </w:tc>
        <w:tc>
          <w:tcPr>
            <w:tcW w:w="6683" w:type="dxa"/>
            <w:gridSpan w:val="2"/>
            <w:tcBorders>
              <w:top w:val="single" w:sz="4" w:space="0" w:color="auto"/>
              <w:left w:val="single" w:sz="4" w:space="0" w:color="auto"/>
              <w:bottom w:val="single" w:sz="4" w:space="0" w:color="auto"/>
              <w:right w:val="single" w:sz="4" w:space="0" w:color="auto"/>
            </w:tcBorders>
          </w:tcPr>
          <w:p w14:paraId="69B3C483" w14:textId="7E94D610" w:rsidR="003511C2" w:rsidRPr="004635C3" w:rsidRDefault="000419A6" w:rsidP="003511C2">
            <w:pPr>
              <w:rPr>
                <w:rFonts w:ascii="Arial" w:hAnsi="Arial" w:cs="Arial"/>
                <w:color w:val="4472C4"/>
                <w:kern w:val="2"/>
                <w:szCs w:val="24"/>
              </w:rPr>
            </w:pPr>
            <w:r w:rsidRPr="00F259C4">
              <w:rPr>
                <w:rFonts w:ascii="Arial" w:hAnsi="Arial" w:cs="Arial"/>
                <w:kern w:val="2"/>
                <w:szCs w:val="24"/>
              </w:rPr>
              <w:t>500,00 Eur (penki šimtai eurų).</w:t>
            </w:r>
          </w:p>
        </w:tc>
      </w:tr>
      <w:tr w:rsidR="003511C2" w:rsidRPr="004635C3" w14:paraId="3F603DB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B4C91E4"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9.6. Tiekėjui / Pirkėjui taikoma bauda dėl konfidencialumo reikalavimų nesilaikymo</w:t>
            </w:r>
          </w:p>
        </w:tc>
        <w:tc>
          <w:tcPr>
            <w:tcW w:w="6683" w:type="dxa"/>
            <w:gridSpan w:val="2"/>
            <w:tcBorders>
              <w:top w:val="single" w:sz="4" w:space="0" w:color="auto"/>
              <w:left w:val="single" w:sz="4" w:space="0" w:color="auto"/>
              <w:bottom w:val="single" w:sz="4" w:space="0" w:color="auto"/>
              <w:right w:val="single" w:sz="4" w:space="0" w:color="auto"/>
            </w:tcBorders>
          </w:tcPr>
          <w:p w14:paraId="39824FDD" w14:textId="3CD57414" w:rsidR="003511C2" w:rsidRPr="00F259C4" w:rsidRDefault="003511C2" w:rsidP="003511C2">
            <w:pPr>
              <w:rPr>
                <w:rFonts w:ascii="Arial" w:hAnsi="Arial" w:cs="Arial"/>
                <w:kern w:val="2"/>
                <w:szCs w:val="24"/>
              </w:rPr>
            </w:pPr>
            <w:r w:rsidRPr="00F259C4">
              <w:rPr>
                <w:rFonts w:ascii="Arial" w:hAnsi="Arial" w:cs="Arial"/>
                <w:kern w:val="2"/>
                <w:szCs w:val="24"/>
              </w:rPr>
              <w:t>500,00 Eur (penki šimtai eurų).</w:t>
            </w:r>
          </w:p>
          <w:p w14:paraId="271A84AA" w14:textId="3B748B39" w:rsidR="003511C2" w:rsidRPr="004635C3" w:rsidRDefault="003511C2" w:rsidP="003511C2">
            <w:pPr>
              <w:rPr>
                <w:rFonts w:ascii="Arial" w:hAnsi="Arial" w:cs="Arial"/>
                <w:color w:val="4472C4"/>
                <w:kern w:val="2"/>
                <w:szCs w:val="24"/>
              </w:rPr>
            </w:pPr>
          </w:p>
        </w:tc>
      </w:tr>
      <w:tr w:rsidR="003511C2" w:rsidRPr="004635C3" w14:paraId="614E4634"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A2C1B53" w14:textId="77777777" w:rsidR="003511C2" w:rsidRPr="005C5418" w:rsidRDefault="003511C2" w:rsidP="003511C2">
            <w:pPr>
              <w:rPr>
                <w:rFonts w:ascii="Arial" w:hAnsi="Arial" w:cs="Arial"/>
                <w:b/>
                <w:bCs/>
                <w:kern w:val="2"/>
                <w:szCs w:val="24"/>
              </w:rPr>
            </w:pPr>
            <w:r w:rsidRPr="005C5418">
              <w:rPr>
                <w:rFonts w:ascii="Arial" w:hAnsi="Arial" w:cs="Arial"/>
                <w:b/>
                <w:bCs/>
                <w:kern w:val="2"/>
                <w:szCs w:val="24"/>
              </w:rPr>
              <w:t>9.7. Tiekėjui taikomos netesybos dėl pirkimo dokumentuose nustatytų Kokybinių kriterijų nepasiekimo Sutarties vykdymo metu</w:t>
            </w:r>
          </w:p>
        </w:tc>
        <w:tc>
          <w:tcPr>
            <w:tcW w:w="6683" w:type="dxa"/>
            <w:gridSpan w:val="2"/>
            <w:tcBorders>
              <w:top w:val="single" w:sz="4" w:space="0" w:color="auto"/>
              <w:left w:val="single" w:sz="4" w:space="0" w:color="auto"/>
              <w:bottom w:val="single" w:sz="4" w:space="0" w:color="auto"/>
              <w:right w:val="single" w:sz="4" w:space="0" w:color="auto"/>
            </w:tcBorders>
          </w:tcPr>
          <w:p w14:paraId="5C591A2E" w14:textId="52F4A1D8" w:rsidR="003511C2" w:rsidRPr="005C5418" w:rsidRDefault="00CB287E" w:rsidP="003511C2">
            <w:pPr>
              <w:rPr>
                <w:rFonts w:ascii="Arial" w:hAnsi="Arial" w:cs="Arial"/>
                <w:kern w:val="2"/>
                <w:szCs w:val="24"/>
              </w:rPr>
            </w:pPr>
            <w:r>
              <w:rPr>
                <w:rFonts w:ascii="Arial" w:hAnsi="Arial" w:cs="Arial"/>
                <w:kern w:val="2"/>
                <w:szCs w:val="24"/>
              </w:rPr>
              <w:t>Netaikoma</w:t>
            </w:r>
          </w:p>
        </w:tc>
      </w:tr>
      <w:tr w:rsidR="003511C2" w:rsidRPr="004635C3" w14:paraId="11D432F4"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2E81D86"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9.8. Tiekėjui taikomos netesybos dėl Sutarties įvykdymo užtikrinimo nepratęsimo</w:t>
            </w:r>
          </w:p>
        </w:tc>
        <w:tc>
          <w:tcPr>
            <w:tcW w:w="6683" w:type="dxa"/>
            <w:gridSpan w:val="2"/>
            <w:tcBorders>
              <w:top w:val="single" w:sz="4" w:space="0" w:color="auto"/>
              <w:left w:val="single" w:sz="4" w:space="0" w:color="auto"/>
              <w:bottom w:val="single" w:sz="4" w:space="0" w:color="auto"/>
              <w:right w:val="single" w:sz="4" w:space="0" w:color="auto"/>
            </w:tcBorders>
          </w:tcPr>
          <w:p w14:paraId="6DC14EFB" w14:textId="77777777" w:rsidR="003511C2" w:rsidRPr="004635C3" w:rsidRDefault="003511C2" w:rsidP="003511C2">
            <w:pPr>
              <w:rPr>
                <w:rFonts w:ascii="Arial" w:hAnsi="Arial" w:cs="Arial"/>
                <w:kern w:val="2"/>
                <w:szCs w:val="24"/>
              </w:rPr>
            </w:pPr>
            <w:r w:rsidRPr="004635C3">
              <w:rPr>
                <w:rFonts w:ascii="Arial" w:hAnsi="Arial" w:cs="Arial"/>
                <w:kern w:val="2"/>
                <w:szCs w:val="24"/>
              </w:rPr>
              <w:t>Netaikoma</w:t>
            </w:r>
          </w:p>
          <w:p w14:paraId="2BFFE0F5" w14:textId="77777777" w:rsidR="003511C2" w:rsidRPr="004635C3" w:rsidRDefault="003511C2" w:rsidP="003511C2">
            <w:pPr>
              <w:rPr>
                <w:rFonts w:ascii="Arial" w:hAnsi="Arial" w:cs="Arial"/>
                <w:color w:val="4472C4"/>
                <w:kern w:val="2"/>
                <w:szCs w:val="24"/>
              </w:rPr>
            </w:pPr>
          </w:p>
          <w:p w14:paraId="29DCAC8C" w14:textId="7DB80D63" w:rsidR="003511C2" w:rsidRPr="004635C3" w:rsidRDefault="003511C2" w:rsidP="003511C2">
            <w:pPr>
              <w:rPr>
                <w:rFonts w:ascii="Arial" w:hAnsi="Arial" w:cs="Arial"/>
                <w:color w:val="4472C4"/>
                <w:kern w:val="2"/>
                <w:szCs w:val="24"/>
              </w:rPr>
            </w:pPr>
          </w:p>
        </w:tc>
      </w:tr>
      <w:tr w:rsidR="003511C2" w:rsidRPr="004635C3" w14:paraId="57850F0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4B3880B"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683" w:type="dxa"/>
            <w:gridSpan w:val="2"/>
            <w:tcBorders>
              <w:top w:val="single" w:sz="4" w:space="0" w:color="auto"/>
              <w:left w:val="single" w:sz="4" w:space="0" w:color="auto"/>
              <w:bottom w:val="single" w:sz="4" w:space="0" w:color="auto"/>
              <w:right w:val="single" w:sz="4" w:space="0" w:color="auto"/>
            </w:tcBorders>
          </w:tcPr>
          <w:p w14:paraId="4676D9D3" w14:textId="77777777" w:rsidR="003511C2" w:rsidRPr="004635C3" w:rsidRDefault="003511C2" w:rsidP="003511C2">
            <w:pPr>
              <w:spacing w:line="259" w:lineRule="auto"/>
              <w:rPr>
                <w:rFonts w:ascii="Arial" w:hAnsi="Arial" w:cs="Arial"/>
                <w:kern w:val="2"/>
                <w:szCs w:val="24"/>
              </w:rPr>
            </w:pPr>
            <w:r w:rsidRPr="004635C3">
              <w:rPr>
                <w:rFonts w:ascii="Arial" w:hAnsi="Arial" w:cs="Arial"/>
                <w:kern w:val="2"/>
                <w:szCs w:val="24"/>
              </w:rPr>
              <w:t>Netaikoma</w:t>
            </w:r>
          </w:p>
          <w:p w14:paraId="588F4699" w14:textId="77777777" w:rsidR="003511C2" w:rsidRPr="004635C3" w:rsidRDefault="003511C2" w:rsidP="003511C2">
            <w:pPr>
              <w:spacing w:line="259" w:lineRule="auto"/>
              <w:rPr>
                <w:rFonts w:ascii="Arial" w:hAnsi="Arial" w:cs="Arial"/>
                <w:kern w:val="2"/>
                <w:szCs w:val="24"/>
              </w:rPr>
            </w:pPr>
          </w:p>
          <w:p w14:paraId="7272DE9D" w14:textId="77777777" w:rsidR="003511C2" w:rsidRPr="004635C3" w:rsidRDefault="003511C2" w:rsidP="003511C2">
            <w:pPr>
              <w:rPr>
                <w:rFonts w:ascii="Arial" w:hAnsi="Arial" w:cs="Arial"/>
                <w:szCs w:val="24"/>
              </w:rPr>
            </w:pPr>
          </w:p>
          <w:p w14:paraId="3BD32F43" w14:textId="77777777" w:rsidR="003511C2" w:rsidRPr="004635C3" w:rsidRDefault="003511C2" w:rsidP="003511C2">
            <w:pPr>
              <w:spacing w:line="259" w:lineRule="auto"/>
              <w:rPr>
                <w:rFonts w:ascii="Arial" w:hAnsi="Arial" w:cs="Arial"/>
                <w:kern w:val="2"/>
                <w:szCs w:val="24"/>
              </w:rPr>
            </w:pPr>
          </w:p>
          <w:p w14:paraId="2FC8EB7E" w14:textId="77777777" w:rsidR="003511C2" w:rsidRPr="004635C3" w:rsidRDefault="003511C2" w:rsidP="003511C2">
            <w:pPr>
              <w:rPr>
                <w:rFonts w:ascii="Arial" w:hAnsi="Arial" w:cs="Arial"/>
                <w:szCs w:val="24"/>
              </w:rPr>
            </w:pPr>
          </w:p>
          <w:p w14:paraId="49FF058F" w14:textId="77777777" w:rsidR="003511C2" w:rsidRPr="004635C3" w:rsidRDefault="003511C2" w:rsidP="003511C2">
            <w:pPr>
              <w:rPr>
                <w:rFonts w:ascii="Arial" w:hAnsi="Arial" w:cs="Arial"/>
                <w:color w:val="4472C4"/>
                <w:kern w:val="2"/>
                <w:szCs w:val="24"/>
              </w:rPr>
            </w:pPr>
          </w:p>
        </w:tc>
      </w:tr>
      <w:tr w:rsidR="003511C2" w:rsidRPr="004635C3" w14:paraId="40E1CD3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69F1FDE"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9.10. Kitos netesybos</w:t>
            </w:r>
          </w:p>
        </w:tc>
        <w:tc>
          <w:tcPr>
            <w:tcW w:w="6683" w:type="dxa"/>
            <w:gridSpan w:val="2"/>
            <w:tcBorders>
              <w:top w:val="single" w:sz="4" w:space="0" w:color="auto"/>
              <w:left w:val="single" w:sz="4" w:space="0" w:color="auto"/>
              <w:bottom w:val="single" w:sz="4" w:space="0" w:color="auto"/>
              <w:right w:val="single" w:sz="4" w:space="0" w:color="auto"/>
            </w:tcBorders>
          </w:tcPr>
          <w:p w14:paraId="41965FB0" w14:textId="3CF7A87F" w:rsidR="003511C2" w:rsidRPr="004635C3" w:rsidRDefault="003511C2" w:rsidP="003511C2">
            <w:pPr>
              <w:rPr>
                <w:rFonts w:ascii="Arial" w:hAnsi="Arial" w:cs="Arial"/>
                <w:color w:val="4472C4"/>
                <w:kern w:val="2"/>
                <w:szCs w:val="24"/>
              </w:rPr>
            </w:pPr>
          </w:p>
        </w:tc>
      </w:tr>
      <w:tr w:rsidR="003511C2" w:rsidRPr="004635C3" w14:paraId="0126462E" w14:textId="77777777">
        <w:trPr>
          <w:trHeight w:val="300"/>
        </w:trPr>
        <w:tc>
          <w:tcPr>
            <w:tcW w:w="9535" w:type="dxa"/>
            <w:gridSpan w:val="5"/>
          </w:tcPr>
          <w:p w14:paraId="318973A5" w14:textId="77777777" w:rsidR="003511C2" w:rsidRPr="004635C3" w:rsidRDefault="003511C2" w:rsidP="003511C2">
            <w:pPr>
              <w:rPr>
                <w:rFonts w:ascii="Arial" w:hAnsi="Arial" w:cs="Arial"/>
                <w:b/>
                <w:bCs/>
                <w:kern w:val="2"/>
                <w:szCs w:val="24"/>
              </w:rPr>
            </w:pPr>
            <w:r w:rsidRPr="004635C3">
              <w:rPr>
                <w:rFonts w:ascii="Arial" w:hAnsi="Arial" w:cs="Arial"/>
                <w:b/>
                <w:kern w:val="2"/>
                <w:szCs w:val="24"/>
              </w:rPr>
              <w:t>10. ESMINĖS SUTARTIES SĄLYGOS</w:t>
            </w:r>
          </w:p>
        </w:tc>
      </w:tr>
      <w:tr w:rsidR="003511C2" w:rsidRPr="004635C3" w14:paraId="4D59E15A" w14:textId="77777777" w:rsidTr="00D62ED4">
        <w:trPr>
          <w:trHeight w:val="300"/>
        </w:trPr>
        <w:tc>
          <w:tcPr>
            <w:tcW w:w="2852" w:type="dxa"/>
            <w:gridSpan w:val="3"/>
          </w:tcPr>
          <w:p w14:paraId="345EFFE5" w14:textId="77777777" w:rsidR="003511C2" w:rsidRPr="004635C3" w:rsidRDefault="003511C2" w:rsidP="003511C2">
            <w:pPr>
              <w:rPr>
                <w:rFonts w:ascii="Arial" w:hAnsi="Arial" w:cs="Arial"/>
                <w:b/>
                <w:bCs/>
                <w:kern w:val="2"/>
                <w:szCs w:val="24"/>
              </w:rPr>
            </w:pPr>
            <w:r w:rsidRPr="004635C3">
              <w:rPr>
                <w:rFonts w:ascii="Arial" w:hAnsi="Arial" w:cs="Arial"/>
                <w:b/>
                <w:bCs/>
                <w:szCs w:val="24"/>
              </w:rPr>
              <w:t>10.1. Esminės Sutarties sąlygos</w:t>
            </w:r>
          </w:p>
        </w:tc>
        <w:tc>
          <w:tcPr>
            <w:tcW w:w="6683" w:type="dxa"/>
            <w:gridSpan w:val="2"/>
          </w:tcPr>
          <w:p w14:paraId="3657475F" w14:textId="42040BF7" w:rsidR="003511C2" w:rsidRPr="00D80B97" w:rsidRDefault="003511C2" w:rsidP="003511C2">
            <w:pPr>
              <w:rPr>
                <w:rFonts w:ascii="Arial" w:hAnsi="Arial" w:cs="Arial"/>
                <w:color w:val="4472C4"/>
                <w:kern w:val="2"/>
                <w:szCs w:val="24"/>
              </w:rPr>
            </w:pPr>
            <w:r w:rsidRPr="00D80B97">
              <w:rPr>
                <w:rFonts w:ascii="Arial" w:hAnsi="Arial" w:cs="Arial"/>
                <w:kern w:val="2"/>
                <w:szCs w:val="24"/>
              </w:rPr>
              <w:t>Prekių tiekimo terminas, Prekių kokybė ir jų trūkumų pašalinimas laiku</w:t>
            </w:r>
            <w:r>
              <w:rPr>
                <w:rFonts w:ascii="Arial" w:hAnsi="Arial" w:cs="Arial"/>
                <w:kern w:val="2"/>
                <w:szCs w:val="24"/>
              </w:rPr>
              <w:t>.</w:t>
            </w:r>
          </w:p>
        </w:tc>
      </w:tr>
      <w:tr w:rsidR="003511C2" w:rsidRPr="004635C3" w14:paraId="0F5458CF" w14:textId="77777777" w:rsidTr="00D62ED4">
        <w:trPr>
          <w:trHeight w:val="300"/>
        </w:trPr>
        <w:tc>
          <w:tcPr>
            <w:tcW w:w="2845" w:type="dxa"/>
            <w:gridSpan w:val="2"/>
          </w:tcPr>
          <w:p w14:paraId="0C270B5F"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10.2. Dideli arba nuolatiniai esminės Sutarties sąlygos vykdymo trūkumai</w:t>
            </w:r>
          </w:p>
        </w:tc>
        <w:tc>
          <w:tcPr>
            <w:tcW w:w="6690" w:type="dxa"/>
            <w:gridSpan w:val="3"/>
          </w:tcPr>
          <w:p w14:paraId="17F76D76" w14:textId="77777777" w:rsidR="00DF43A0" w:rsidRPr="00DF43A0" w:rsidRDefault="00DF43A0" w:rsidP="00DF43A0">
            <w:pPr>
              <w:rPr>
                <w:rFonts w:ascii="Arial" w:hAnsi="Arial" w:cs="Arial"/>
                <w:kern w:val="2"/>
                <w:szCs w:val="24"/>
              </w:rPr>
            </w:pPr>
            <w:r w:rsidRPr="00DF43A0">
              <w:rPr>
                <w:rFonts w:ascii="Arial" w:hAnsi="Arial" w:cs="Arial"/>
                <w:kern w:val="2"/>
                <w:szCs w:val="24"/>
              </w:rPr>
              <w:t xml:space="preserve">10.2.1. Tiekėjo uždelsimas pristatyti Prekes </w:t>
            </w:r>
          </w:p>
          <w:p w14:paraId="27FF7C68" w14:textId="25EC538C" w:rsidR="003511C2" w:rsidRPr="004635C3" w:rsidRDefault="00DF43A0" w:rsidP="00DF43A0">
            <w:pPr>
              <w:rPr>
                <w:rFonts w:ascii="Arial" w:hAnsi="Arial" w:cs="Arial"/>
                <w:kern w:val="2"/>
                <w:szCs w:val="24"/>
              </w:rPr>
            </w:pPr>
            <w:r w:rsidRPr="00DF43A0">
              <w:rPr>
                <w:rFonts w:ascii="Arial" w:hAnsi="Arial" w:cs="Arial"/>
                <w:kern w:val="2"/>
                <w:szCs w:val="24"/>
              </w:rPr>
              <w:t>10.2.2.Teikėjo delsimas taisyti Prekių</w:t>
            </w:r>
            <w:r>
              <w:rPr>
                <w:rFonts w:ascii="Arial" w:hAnsi="Arial" w:cs="Arial"/>
                <w:kern w:val="2"/>
                <w:szCs w:val="24"/>
              </w:rPr>
              <w:t xml:space="preserve"> </w:t>
            </w:r>
            <w:r w:rsidRPr="00DF43A0">
              <w:rPr>
                <w:rFonts w:ascii="Arial" w:hAnsi="Arial" w:cs="Arial"/>
                <w:kern w:val="2"/>
                <w:szCs w:val="24"/>
              </w:rPr>
              <w:t>kokybės trūkumus ilgiau nei 15 (penkiolika) darbo dienų.</w:t>
            </w:r>
          </w:p>
        </w:tc>
      </w:tr>
      <w:tr w:rsidR="003511C2" w:rsidRPr="004635C3" w14:paraId="70836C3F" w14:textId="77777777">
        <w:trPr>
          <w:trHeight w:val="300"/>
        </w:trPr>
        <w:tc>
          <w:tcPr>
            <w:tcW w:w="9535" w:type="dxa"/>
            <w:gridSpan w:val="5"/>
          </w:tcPr>
          <w:p w14:paraId="31DFC488"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11. SUTARTIES GALIOJIMAS IR KEITIMAS</w:t>
            </w:r>
          </w:p>
        </w:tc>
      </w:tr>
      <w:tr w:rsidR="003511C2" w:rsidRPr="004635C3" w14:paraId="1E6FEC14"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CDC9ABA"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11.1. Sutarties sudarymas ir įsigaliojimas</w:t>
            </w:r>
          </w:p>
        </w:tc>
        <w:tc>
          <w:tcPr>
            <w:tcW w:w="6683" w:type="dxa"/>
            <w:gridSpan w:val="2"/>
            <w:tcBorders>
              <w:top w:val="single" w:sz="4" w:space="0" w:color="auto"/>
              <w:left w:val="single" w:sz="4" w:space="0" w:color="auto"/>
              <w:bottom w:val="single" w:sz="4" w:space="0" w:color="auto"/>
              <w:right w:val="single" w:sz="4" w:space="0" w:color="auto"/>
            </w:tcBorders>
          </w:tcPr>
          <w:p w14:paraId="4D72CC5E" w14:textId="77777777" w:rsidR="003511C2" w:rsidRPr="004635C3" w:rsidRDefault="003511C2" w:rsidP="003511C2">
            <w:pPr>
              <w:rPr>
                <w:rFonts w:ascii="Arial" w:hAnsi="Arial" w:cs="Arial"/>
                <w:kern w:val="2"/>
                <w:szCs w:val="24"/>
              </w:rPr>
            </w:pPr>
            <w:r w:rsidRPr="004635C3">
              <w:rPr>
                <w:rFonts w:ascii="Arial" w:hAnsi="Arial" w:cs="Arial"/>
                <w:kern w:val="2"/>
                <w:szCs w:val="24"/>
              </w:rPr>
              <w:t>Ši Sutartis laikoma sudaryta ir įsigalioja nuo Sutarties pasirašymo dienos (antrosios Šalies pasirašymo dieną).</w:t>
            </w:r>
          </w:p>
          <w:p w14:paraId="0DC01EF2" w14:textId="06D6B048" w:rsidR="003511C2" w:rsidRPr="004635C3" w:rsidRDefault="003511C2" w:rsidP="003511C2">
            <w:pPr>
              <w:rPr>
                <w:rFonts w:ascii="Arial" w:hAnsi="Arial" w:cs="Arial"/>
                <w:color w:val="4472C4"/>
                <w:kern w:val="2"/>
                <w:szCs w:val="24"/>
              </w:rPr>
            </w:pPr>
            <w:r w:rsidRPr="004635C3">
              <w:rPr>
                <w:rFonts w:ascii="Arial" w:hAnsi="Arial" w:cs="Arial"/>
                <w:color w:val="000000"/>
                <w:kern w:val="2"/>
                <w:szCs w:val="24"/>
              </w:rPr>
              <w:lastRenderedPageBreak/>
              <w:t xml:space="preserve">Sutartis galioja iki </w:t>
            </w:r>
            <w:r w:rsidR="00C323F4">
              <w:rPr>
                <w:rFonts w:ascii="Arial" w:hAnsi="Arial" w:cs="Arial"/>
                <w:color w:val="000000"/>
                <w:kern w:val="2"/>
                <w:szCs w:val="24"/>
              </w:rPr>
              <w:t xml:space="preserve">abiejų </w:t>
            </w:r>
            <w:r w:rsidR="00495AB6">
              <w:rPr>
                <w:rFonts w:ascii="Arial" w:hAnsi="Arial" w:cs="Arial"/>
                <w:color w:val="000000"/>
                <w:kern w:val="2"/>
                <w:szCs w:val="24"/>
              </w:rPr>
              <w:t>Š</w:t>
            </w:r>
            <w:r w:rsidR="00C323F4">
              <w:rPr>
                <w:rFonts w:ascii="Arial" w:hAnsi="Arial" w:cs="Arial"/>
                <w:color w:val="000000"/>
                <w:kern w:val="2"/>
                <w:szCs w:val="24"/>
              </w:rPr>
              <w:t xml:space="preserve">alių </w:t>
            </w:r>
            <w:r w:rsidRPr="004635C3">
              <w:rPr>
                <w:rFonts w:ascii="Arial" w:hAnsi="Arial" w:cs="Arial"/>
                <w:color w:val="000000"/>
                <w:kern w:val="2"/>
                <w:szCs w:val="24"/>
              </w:rPr>
              <w:t xml:space="preserve">visiško prievolių įvykdymo, bet jos terminas negali būti ilgesnis kaip </w:t>
            </w:r>
            <w:r>
              <w:rPr>
                <w:rFonts w:ascii="Arial" w:hAnsi="Arial" w:cs="Arial"/>
                <w:color w:val="000000"/>
                <w:kern w:val="2"/>
                <w:szCs w:val="24"/>
              </w:rPr>
              <w:t>7 (Septini) mėnesiai.</w:t>
            </w:r>
          </w:p>
        </w:tc>
      </w:tr>
      <w:tr w:rsidR="003511C2" w:rsidRPr="004635C3" w14:paraId="6568EF2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6C07DA7"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lastRenderedPageBreak/>
              <w:t>11.2. Sutarties galiojimo termino pratęsimas</w:t>
            </w:r>
          </w:p>
        </w:tc>
        <w:tc>
          <w:tcPr>
            <w:tcW w:w="6683" w:type="dxa"/>
            <w:gridSpan w:val="2"/>
            <w:tcBorders>
              <w:top w:val="single" w:sz="4" w:space="0" w:color="auto"/>
              <w:left w:val="single" w:sz="4" w:space="0" w:color="auto"/>
              <w:bottom w:val="single" w:sz="4" w:space="0" w:color="auto"/>
              <w:right w:val="single" w:sz="4" w:space="0" w:color="auto"/>
            </w:tcBorders>
          </w:tcPr>
          <w:p w14:paraId="61A146F5" w14:textId="77777777" w:rsidR="003511C2" w:rsidRPr="004635C3" w:rsidRDefault="003511C2" w:rsidP="003511C2">
            <w:pPr>
              <w:rPr>
                <w:rFonts w:ascii="Arial" w:hAnsi="Arial" w:cs="Arial"/>
                <w:kern w:val="2"/>
                <w:szCs w:val="24"/>
              </w:rPr>
            </w:pPr>
            <w:r w:rsidRPr="004635C3">
              <w:rPr>
                <w:rFonts w:ascii="Arial" w:hAnsi="Arial" w:cs="Arial"/>
                <w:kern w:val="2"/>
                <w:szCs w:val="24"/>
              </w:rPr>
              <w:t>Netaikoma</w:t>
            </w:r>
          </w:p>
          <w:p w14:paraId="032C164D" w14:textId="77777777" w:rsidR="003511C2" w:rsidRPr="004635C3" w:rsidRDefault="003511C2" w:rsidP="003511C2">
            <w:pPr>
              <w:rPr>
                <w:rFonts w:ascii="Arial" w:hAnsi="Arial" w:cs="Arial"/>
                <w:kern w:val="2"/>
                <w:szCs w:val="24"/>
              </w:rPr>
            </w:pPr>
          </w:p>
          <w:p w14:paraId="5BFF1F84" w14:textId="0090FEF4" w:rsidR="003511C2" w:rsidRPr="004635C3" w:rsidRDefault="003511C2" w:rsidP="003511C2">
            <w:pPr>
              <w:rPr>
                <w:rFonts w:ascii="Arial" w:hAnsi="Arial" w:cs="Arial"/>
                <w:kern w:val="2"/>
                <w:szCs w:val="24"/>
              </w:rPr>
            </w:pPr>
          </w:p>
        </w:tc>
      </w:tr>
      <w:tr w:rsidR="003511C2" w:rsidRPr="004635C3" w14:paraId="0284242D" w14:textId="77777777">
        <w:trPr>
          <w:trHeight w:val="300"/>
        </w:trPr>
        <w:tc>
          <w:tcPr>
            <w:tcW w:w="9535" w:type="dxa"/>
            <w:gridSpan w:val="5"/>
          </w:tcPr>
          <w:p w14:paraId="05AABF93"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12. SUTARTIES NUTRAUKIMAS</w:t>
            </w:r>
          </w:p>
        </w:tc>
      </w:tr>
      <w:tr w:rsidR="003511C2" w:rsidRPr="004635C3" w14:paraId="02CDEAC4" w14:textId="77777777" w:rsidTr="00D62ED4">
        <w:trPr>
          <w:trHeight w:val="300"/>
        </w:trPr>
        <w:tc>
          <w:tcPr>
            <w:tcW w:w="2684" w:type="dxa"/>
          </w:tcPr>
          <w:p w14:paraId="226C878D"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12.1. Sutarties nutraukimo pagrindai</w:t>
            </w:r>
          </w:p>
        </w:tc>
        <w:tc>
          <w:tcPr>
            <w:tcW w:w="6851" w:type="dxa"/>
            <w:gridSpan w:val="4"/>
          </w:tcPr>
          <w:p w14:paraId="6FAE0A4C" w14:textId="7D680C6B" w:rsidR="003511C2" w:rsidRPr="009060EF" w:rsidRDefault="003511C2" w:rsidP="003511C2">
            <w:pPr>
              <w:rPr>
                <w:rFonts w:ascii="Arial" w:hAnsi="Arial" w:cs="Arial"/>
                <w:kern w:val="2"/>
                <w:szCs w:val="24"/>
              </w:rPr>
            </w:pPr>
            <w:r w:rsidRPr="004635C3">
              <w:rPr>
                <w:rFonts w:ascii="Arial" w:hAnsi="Arial" w:cs="Arial"/>
                <w:kern w:val="2"/>
                <w:szCs w:val="24"/>
              </w:rPr>
              <w:t>Sutartis gali būti nutraukiama rašytiniu Šalių susitarimu arba vienašališkai, Bendrosiose sąlygose nustatyta tvarka.</w:t>
            </w:r>
          </w:p>
        </w:tc>
      </w:tr>
      <w:tr w:rsidR="003511C2" w:rsidRPr="004635C3" w14:paraId="69CB11D9" w14:textId="77777777" w:rsidTr="00D62ED4">
        <w:trPr>
          <w:trHeight w:val="300"/>
        </w:trPr>
        <w:tc>
          <w:tcPr>
            <w:tcW w:w="2684" w:type="dxa"/>
          </w:tcPr>
          <w:p w14:paraId="30B41D12"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12.2. Esminiai Sutarties pažeidimai</w:t>
            </w:r>
          </w:p>
          <w:p w14:paraId="08CC1A68" w14:textId="77777777" w:rsidR="003511C2" w:rsidRPr="004635C3" w:rsidRDefault="003511C2" w:rsidP="003511C2">
            <w:pPr>
              <w:rPr>
                <w:rFonts w:ascii="Arial" w:hAnsi="Arial" w:cs="Arial"/>
                <w:b/>
                <w:bCs/>
                <w:kern w:val="2"/>
                <w:szCs w:val="24"/>
              </w:rPr>
            </w:pPr>
          </w:p>
        </w:tc>
        <w:tc>
          <w:tcPr>
            <w:tcW w:w="6851" w:type="dxa"/>
            <w:gridSpan w:val="4"/>
          </w:tcPr>
          <w:p w14:paraId="65898286" w14:textId="3D0EC974" w:rsidR="003511C2" w:rsidRPr="00D33243" w:rsidRDefault="003511C2" w:rsidP="003511C2">
            <w:pPr>
              <w:tabs>
                <w:tab w:val="left" w:pos="567"/>
                <w:tab w:val="left" w:pos="851"/>
                <w:tab w:val="left" w:pos="992"/>
                <w:tab w:val="left" w:pos="1134"/>
              </w:tabs>
              <w:spacing w:line="257" w:lineRule="auto"/>
              <w:rPr>
                <w:rFonts w:ascii="Arial" w:eastAsia="Arial" w:hAnsi="Arial" w:cs="Arial"/>
                <w:kern w:val="2"/>
                <w:szCs w:val="24"/>
              </w:rPr>
            </w:pPr>
            <w:r w:rsidRPr="00D33243">
              <w:rPr>
                <w:rFonts w:ascii="Arial" w:eastAsia="Arial" w:hAnsi="Arial" w:cs="Arial"/>
                <w:kern w:val="2"/>
                <w:szCs w:val="24"/>
              </w:rPr>
              <w:t>Tiekėjas nepateikia automobilio per daugiau kaip 30 (trisdešimt) kalendorinių dienų nuo nustatyto pristatymo termino.</w:t>
            </w:r>
          </w:p>
          <w:p w14:paraId="676141C4" w14:textId="016ADFDB" w:rsidR="003511C2" w:rsidRPr="00D33243" w:rsidRDefault="003511C2" w:rsidP="003511C2">
            <w:pPr>
              <w:tabs>
                <w:tab w:val="left" w:pos="567"/>
                <w:tab w:val="left" w:pos="851"/>
                <w:tab w:val="left" w:pos="992"/>
                <w:tab w:val="left" w:pos="1134"/>
              </w:tabs>
              <w:spacing w:line="257" w:lineRule="auto"/>
              <w:rPr>
                <w:rFonts w:ascii="Arial" w:eastAsia="Arial" w:hAnsi="Arial" w:cs="Arial"/>
                <w:kern w:val="2"/>
                <w:szCs w:val="24"/>
              </w:rPr>
            </w:pPr>
            <w:r w:rsidRPr="00D33243">
              <w:rPr>
                <w:rFonts w:ascii="Arial" w:eastAsia="Arial" w:hAnsi="Arial" w:cs="Arial"/>
                <w:kern w:val="2"/>
                <w:szCs w:val="24"/>
              </w:rPr>
              <w:t>Pateiktas automobilis neatitinka Pirkimo dokumentuose ir Sutartyje nustatytų techninių reikalavimų.</w:t>
            </w:r>
          </w:p>
          <w:p w14:paraId="3AF3F374" w14:textId="0EAB5F19" w:rsidR="003511C2" w:rsidRPr="00D33243" w:rsidRDefault="003511C2" w:rsidP="003511C2">
            <w:pPr>
              <w:tabs>
                <w:tab w:val="left" w:pos="567"/>
                <w:tab w:val="left" w:pos="851"/>
                <w:tab w:val="left" w:pos="992"/>
                <w:tab w:val="left" w:pos="1134"/>
              </w:tabs>
              <w:spacing w:line="257" w:lineRule="auto"/>
              <w:rPr>
                <w:rFonts w:ascii="Arial" w:eastAsia="Arial" w:hAnsi="Arial" w:cs="Arial"/>
                <w:kern w:val="2"/>
                <w:szCs w:val="24"/>
              </w:rPr>
            </w:pPr>
            <w:r w:rsidRPr="00D33243">
              <w:rPr>
                <w:rFonts w:ascii="Arial" w:eastAsia="Arial" w:hAnsi="Arial" w:cs="Arial"/>
                <w:kern w:val="2"/>
                <w:szCs w:val="24"/>
              </w:rPr>
              <w:t>Tiekėjas pateikia klaidingą informaciją ar dokumentus, susijusius su Sutarties vykdymu.</w:t>
            </w:r>
          </w:p>
          <w:p w14:paraId="03DDA9E3" w14:textId="56D98EF8" w:rsidR="003511C2" w:rsidRPr="006D1E8D" w:rsidRDefault="003511C2" w:rsidP="003511C2">
            <w:pPr>
              <w:tabs>
                <w:tab w:val="left" w:pos="567"/>
                <w:tab w:val="left" w:pos="851"/>
                <w:tab w:val="left" w:pos="992"/>
                <w:tab w:val="left" w:pos="1134"/>
              </w:tabs>
              <w:spacing w:line="257" w:lineRule="auto"/>
              <w:rPr>
                <w:rFonts w:ascii="Arial" w:eastAsia="Arial" w:hAnsi="Arial" w:cs="Arial"/>
                <w:kern w:val="2"/>
                <w:szCs w:val="24"/>
              </w:rPr>
            </w:pPr>
            <w:r w:rsidRPr="00D33243">
              <w:rPr>
                <w:rFonts w:ascii="Arial" w:eastAsia="Arial" w:hAnsi="Arial" w:cs="Arial"/>
                <w:kern w:val="2"/>
                <w:szCs w:val="24"/>
              </w:rPr>
              <w:t>Tiekėjas perduoda automobilį, kurio nuosavybės teisė yra apribota ar suvaržyta.</w:t>
            </w:r>
          </w:p>
        </w:tc>
      </w:tr>
      <w:tr w:rsidR="003511C2" w:rsidRPr="004635C3" w14:paraId="66C5FB47" w14:textId="77777777">
        <w:trPr>
          <w:trHeight w:val="300"/>
        </w:trPr>
        <w:tc>
          <w:tcPr>
            <w:tcW w:w="9535" w:type="dxa"/>
            <w:gridSpan w:val="5"/>
          </w:tcPr>
          <w:p w14:paraId="2E78AE5D" w14:textId="3B30A0E8" w:rsidR="003511C2" w:rsidRPr="004635C3" w:rsidRDefault="003511C2" w:rsidP="003511C2">
            <w:pPr>
              <w:rPr>
                <w:rFonts w:ascii="Arial" w:hAnsi="Arial" w:cs="Arial"/>
                <w:kern w:val="2"/>
                <w:szCs w:val="24"/>
              </w:rPr>
            </w:pPr>
            <w:r w:rsidRPr="004635C3">
              <w:rPr>
                <w:rFonts w:ascii="Arial" w:hAnsi="Arial" w:cs="Arial"/>
                <w:b/>
                <w:bCs/>
                <w:kern w:val="2"/>
                <w:szCs w:val="24"/>
              </w:rPr>
              <w:t xml:space="preserve">13. APLINKOSAUGINIAI IR SOCIALINIAI KRITERIJAI </w:t>
            </w:r>
          </w:p>
        </w:tc>
      </w:tr>
      <w:tr w:rsidR="003511C2" w:rsidRPr="004635C3" w14:paraId="2A940830" w14:textId="77777777" w:rsidTr="00D62ED4">
        <w:trPr>
          <w:trHeight w:val="300"/>
        </w:trPr>
        <w:tc>
          <w:tcPr>
            <w:tcW w:w="2684" w:type="dxa"/>
          </w:tcPr>
          <w:p w14:paraId="5445B64C"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13.1. Aplinkosauginių kriterijų nustatymo teisinis pagrindas</w:t>
            </w:r>
          </w:p>
        </w:tc>
        <w:tc>
          <w:tcPr>
            <w:tcW w:w="6851" w:type="dxa"/>
            <w:gridSpan w:val="4"/>
          </w:tcPr>
          <w:p w14:paraId="4B6631DF" w14:textId="3D156CB1" w:rsidR="003511C2" w:rsidRPr="00FE58B2" w:rsidRDefault="00915AA4" w:rsidP="003511C2">
            <w:pPr>
              <w:rPr>
                <w:rFonts w:ascii="Arial" w:hAnsi="Arial" w:cs="Arial"/>
                <w:color w:val="000000"/>
                <w:kern w:val="2"/>
                <w:szCs w:val="24"/>
                <w:shd w:val="clear" w:color="auto" w:fill="FFFFFF"/>
              </w:rPr>
            </w:pPr>
            <w:r w:rsidRPr="00915AA4">
              <w:rPr>
                <w:rFonts w:ascii="Arial" w:hAnsi="Arial" w:cs="Arial"/>
                <w:color w:val="000000"/>
                <w:kern w:val="2"/>
                <w:szCs w:val="24"/>
                <w:shd w:val="clear" w:color="auto" w:fill="FFFFFF"/>
              </w:rPr>
              <w:t xml:space="preserve">Automobilis turi atitikti Lietuvos Respublikos aplinkos ministro 2022 m. gruodžio 13 d. įsakymu Nr. D1-401 patvirtinto Aplinkos apsaugos kriterijų taikymo, vykdant žaliuosius pirkimus, tvarkos aprašo </w:t>
            </w:r>
            <w:r w:rsidR="007F101D">
              <w:rPr>
                <w:rFonts w:ascii="Arial" w:hAnsi="Arial" w:cs="Arial"/>
                <w:color w:val="000000"/>
                <w:kern w:val="2"/>
                <w:szCs w:val="24"/>
                <w:shd w:val="clear" w:color="auto" w:fill="FFFFFF"/>
              </w:rPr>
              <w:t>2</w:t>
            </w:r>
            <w:r w:rsidRPr="00915AA4">
              <w:rPr>
                <w:rFonts w:ascii="Arial" w:hAnsi="Arial" w:cs="Arial"/>
                <w:color w:val="000000"/>
                <w:kern w:val="2"/>
                <w:szCs w:val="24"/>
                <w:shd w:val="clear" w:color="auto" w:fill="FFFFFF"/>
              </w:rPr>
              <w:t xml:space="preserve"> priedo 10.1 punkto reikalavimus.</w:t>
            </w:r>
          </w:p>
        </w:tc>
      </w:tr>
      <w:tr w:rsidR="003511C2" w:rsidRPr="004635C3" w14:paraId="032072CC" w14:textId="77777777" w:rsidTr="00D62ED4">
        <w:trPr>
          <w:trHeight w:val="300"/>
        </w:trPr>
        <w:tc>
          <w:tcPr>
            <w:tcW w:w="2684" w:type="dxa"/>
          </w:tcPr>
          <w:p w14:paraId="0C0ADA8E"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13.2.  Su perkamomis Prekėmis susiję socialiniai kriterijai</w:t>
            </w:r>
          </w:p>
        </w:tc>
        <w:tc>
          <w:tcPr>
            <w:tcW w:w="6851" w:type="dxa"/>
            <w:gridSpan w:val="4"/>
          </w:tcPr>
          <w:p w14:paraId="7834229A" w14:textId="36B7CDB5" w:rsidR="003511C2" w:rsidRPr="004635C3" w:rsidRDefault="003511C2" w:rsidP="003511C2">
            <w:pPr>
              <w:rPr>
                <w:rFonts w:ascii="Arial" w:hAnsi="Arial" w:cs="Arial"/>
                <w:color w:val="0070C0"/>
                <w:kern w:val="2"/>
                <w:szCs w:val="24"/>
              </w:rPr>
            </w:pPr>
            <w:r w:rsidRPr="00AF4C75">
              <w:rPr>
                <w:rFonts w:ascii="Arial" w:hAnsi="Arial" w:cs="Arial"/>
                <w:kern w:val="2"/>
                <w:szCs w:val="24"/>
              </w:rPr>
              <w:t>Netaikoma</w:t>
            </w:r>
          </w:p>
        </w:tc>
      </w:tr>
      <w:tr w:rsidR="003511C2" w:rsidRPr="004635C3" w14:paraId="063A7063" w14:textId="77777777">
        <w:trPr>
          <w:trHeight w:val="300"/>
        </w:trPr>
        <w:tc>
          <w:tcPr>
            <w:tcW w:w="9535" w:type="dxa"/>
            <w:gridSpan w:val="5"/>
          </w:tcPr>
          <w:p w14:paraId="1EC1A743" w14:textId="1789CE43" w:rsidR="003511C2" w:rsidRPr="004635C3" w:rsidRDefault="003511C2" w:rsidP="003511C2">
            <w:pPr>
              <w:rPr>
                <w:rFonts w:ascii="Arial" w:hAnsi="Arial" w:cs="Arial"/>
                <w:b/>
                <w:bCs/>
                <w:kern w:val="2"/>
                <w:szCs w:val="24"/>
              </w:rPr>
            </w:pPr>
            <w:r w:rsidRPr="004635C3">
              <w:rPr>
                <w:rFonts w:ascii="Arial" w:hAnsi="Arial" w:cs="Arial"/>
                <w:b/>
                <w:bCs/>
                <w:kern w:val="2"/>
                <w:szCs w:val="24"/>
              </w:rPr>
              <w:t>1</w:t>
            </w:r>
            <w:r>
              <w:rPr>
                <w:rFonts w:ascii="Arial" w:hAnsi="Arial" w:cs="Arial"/>
                <w:b/>
                <w:bCs/>
                <w:kern w:val="2"/>
                <w:szCs w:val="24"/>
              </w:rPr>
              <w:t>4</w:t>
            </w:r>
            <w:r w:rsidRPr="004635C3">
              <w:rPr>
                <w:rFonts w:ascii="Arial" w:hAnsi="Arial" w:cs="Arial"/>
                <w:b/>
                <w:bCs/>
                <w:kern w:val="2"/>
                <w:szCs w:val="24"/>
              </w:rPr>
              <w:t>. SUTARTIES PRIEDAI</w:t>
            </w:r>
          </w:p>
        </w:tc>
      </w:tr>
      <w:tr w:rsidR="003511C2" w:rsidRPr="004635C3" w14:paraId="1493342A" w14:textId="77777777" w:rsidTr="00D62ED4">
        <w:trPr>
          <w:trHeight w:val="300"/>
        </w:trPr>
        <w:tc>
          <w:tcPr>
            <w:tcW w:w="2684" w:type="dxa"/>
          </w:tcPr>
          <w:p w14:paraId="0AF63E8A" w14:textId="3F212F71" w:rsidR="003511C2" w:rsidRPr="004635C3" w:rsidRDefault="003511C2" w:rsidP="003511C2">
            <w:pPr>
              <w:rPr>
                <w:rFonts w:ascii="Arial" w:hAnsi="Arial" w:cs="Arial"/>
                <w:b/>
                <w:bCs/>
                <w:kern w:val="2"/>
                <w:szCs w:val="24"/>
              </w:rPr>
            </w:pPr>
            <w:r w:rsidRPr="004635C3">
              <w:rPr>
                <w:rFonts w:ascii="Arial" w:hAnsi="Arial" w:cs="Arial"/>
                <w:b/>
                <w:bCs/>
                <w:kern w:val="2"/>
                <w:szCs w:val="24"/>
              </w:rPr>
              <w:t>1</w:t>
            </w:r>
            <w:r>
              <w:rPr>
                <w:rFonts w:ascii="Arial" w:hAnsi="Arial" w:cs="Arial"/>
                <w:b/>
                <w:bCs/>
                <w:kern w:val="2"/>
                <w:szCs w:val="24"/>
              </w:rPr>
              <w:t>4</w:t>
            </w:r>
            <w:r w:rsidRPr="004635C3">
              <w:rPr>
                <w:rFonts w:ascii="Arial" w:hAnsi="Arial" w:cs="Arial"/>
                <w:b/>
                <w:bCs/>
                <w:kern w:val="2"/>
                <w:szCs w:val="24"/>
              </w:rPr>
              <w:t>.1. Priedas Nr. 1</w:t>
            </w:r>
          </w:p>
        </w:tc>
        <w:tc>
          <w:tcPr>
            <w:tcW w:w="6851" w:type="dxa"/>
            <w:gridSpan w:val="4"/>
          </w:tcPr>
          <w:p w14:paraId="23C9ECEE" w14:textId="50D31DC3" w:rsidR="003511C2" w:rsidRPr="004635C3" w:rsidRDefault="003511C2" w:rsidP="003511C2">
            <w:pPr>
              <w:rPr>
                <w:rFonts w:ascii="Arial" w:hAnsi="Arial" w:cs="Arial"/>
                <w:b/>
                <w:bCs/>
                <w:kern w:val="2"/>
                <w:szCs w:val="24"/>
              </w:rPr>
            </w:pPr>
            <w:r w:rsidRPr="008E1DEF">
              <w:rPr>
                <w:rFonts w:ascii="Arial" w:hAnsi="Arial" w:cs="Arial"/>
                <w:b/>
                <w:bCs/>
                <w:kern w:val="2"/>
                <w:szCs w:val="24"/>
              </w:rPr>
              <w:t>Techninė specifikacija</w:t>
            </w:r>
          </w:p>
        </w:tc>
      </w:tr>
      <w:tr w:rsidR="003511C2" w:rsidRPr="004635C3" w14:paraId="4C75E455" w14:textId="77777777" w:rsidTr="00D62ED4">
        <w:trPr>
          <w:trHeight w:val="300"/>
        </w:trPr>
        <w:tc>
          <w:tcPr>
            <w:tcW w:w="2684" w:type="dxa"/>
          </w:tcPr>
          <w:p w14:paraId="6E44F098" w14:textId="7F2A3142" w:rsidR="003511C2" w:rsidRPr="004635C3" w:rsidRDefault="003511C2" w:rsidP="003511C2">
            <w:pPr>
              <w:rPr>
                <w:rFonts w:ascii="Arial" w:hAnsi="Arial" w:cs="Arial"/>
                <w:b/>
                <w:bCs/>
                <w:kern w:val="2"/>
                <w:szCs w:val="24"/>
              </w:rPr>
            </w:pPr>
            <w:r w:rsidRPr="004635C3">
              <w:rPr>
                <w:rFonts w:ascii="Arial" w:hAnsi="Arial" w:cs="Arial"/>
                <w:b/>
                <w:bCs/>
                <w:kern w:val="2"/>
                <w:szCs w:val="24"/>
              </w:rPr>
              <w:t>1</w:t>
            </w:r>
            <w:r>
              <w:rPr>
                <w:rFonts w:ascii="Arial" w:hAnsi="Arial" w:cs="Arial"/>
                <w:b/>
                <w:bCs/>
                <w:kern w:val="2"/>
                <w:szCs w:val="24"/>
              </w:rPr>
              <w:t>4</w:t>
            </w:r>
            <w:r w:rsidRPr="004635C3">
              <w:rPr>
                <w:rFonts w:ascii="Arial" w:hAnsi="Arial" w:cs="Arial"/>
                <w:b/>
                <w:bCs/>
                <w:kern w:val="2"/>
                <w:szCs w:val="24"/>
              </w:rPr>
              <w:t>.2. Priedas Nr. 2</w:t>
            </w:r>
          </w:p>
        </w:tc>
        <w:tc>
          <w:tcPr>
            <w:tcW w:w="6851" w:type="dxa"/>
            <w:gridSpan w:val="4"/>
          </w:tcPr>
          <w:p w14:paraId="65CEE00B" w14:textId="627ADC4C" w:rsidR="003511C2" w:rsidRPr="004635C3" w:rsidRDefault="003511C2" w:rsidP="003511C2">
            <w:pPr>
              <w:rPr>
                <w:rFonts w:ascii="Arial" w:hAnsi="Arial" w:cs="Arial"/>
                <w:b/>
                <w:bCs/>
                <w:kern w:val="2"/>
                <w:szCs w:val="24"/>
              </w:rPr>
            </w:pPr>
            <w:r w:rsidRPr="0083586F">
              <w:rPr>
                <w:rFonts w:ascii="Arial" w:hAnsi="Arial" w:cs="Arial"/>
                <w:b/>
                <w:bCs/>
                <w:kern w:val="2"/>
                <w:szCs w:val="24"/>
              </w:rPr>
              <w:t>Pasiūlymas</w:t>
            </w:r>
          </w:p>
        </w:tc>
      </w:tr>
      <w:tr w:rsidR="003511C2" w:rsidRPr="004635C3" w14:paraId="29AA4422" w14:textId="77777777">
        <w:tc>
          <w:tcPr>
            <w:tcW w:w="9535" w:type="dxa"/>
            <w:gridSpan w:val="5"/>
          </w:tcPr>
          <w:p w14:paraId="3ACEC6B8" w14:textId="765CC346" w:rsidR="003511C2" w:rsidRPr="004635C3" w:rsidRDefault="003511C2" w:rsidP="003511C2">
            <w:pPr>
              <w:rPr>
                <w:rFonts w:ascii="Arial" w:hAnsi="Arial" w:cs="Arial"/>
                <w:b/>
                <w:bCs/>
                <w:kern w:val="2"/>
                <w:szCs w:val="24"/>
              </w:rPr>
            </w:pPr>
            <w:r w:rsidRPr="004635C3">
              <w:rPr>
                <w:rFonts w:ascii="Arial" w:hAnsi="Arial" w:cs="Arial"/>
                <w:b/>
                <w:bCs/>
                <w:kern w:val="2"/>
                <w:szCs w:val="24"/>
              </w:rPr>
              <w:t>1</w:t>
            </w:r>
            <w:r>
              <w:rPr>
                <w:rFonts w:ascii="Arial" w:hAnsi="Arial" w:cs="Arial"/>
                <w:b/>
                <w:bCs/>
                <w:kern w:val="2"/>
                <w:szCs w:val="24"/>
              </w:rPr>
              <w:t>5</w:t>
            </w:r>
            <w:r w:rsidRPr="004635C3">
              <w:rPr>
                <w:rFonts w:ascii="Arial" w:hAnsi="Arial" w:cs="Arial"/>
                <w:b/>
                <w:bCs/>
                <w:kern w:val="2"/>
                <w:szCs w:val="24"/>
              </w:rPr>
              <w:t>. ŠALIŲ ATSTOVŲ PARAŠAI</w:t>
            </w:r>
          </w:p>
        </w:tc>
      </w:tr>
      <w:tr w:rsidR="003511C2" w:rsidRPr="004635C3" w14:paraId="4EDC6BFC" w14:textId="77777777" w:rsidTr="00D62ED4">
        <w:tc>
          <w:tcPr>
            <w:tcW w:w="4872" w:type="dxa"/>
            <w:gridSpan w:val="4"/>
            <w:tcBorders>
              <w:top w:val="single" w:sz="4" w:space="0" w:color="auto"/>
              <w:left w:val="single" w:sz="4" w:space="0" w:color="auto"/>
              <w:bottom w:val="single" w:sz="4" w:space="0" w:color="auto"/>
              <w:right w:val="single" w:sz="4" w:space="0" w:color="auto"/>
            </w:tcBorders>
          </w:tcPr>
          <w:p w14:paraId="0404842D"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PIRKĖJAS</w:t>
            </w:r>
          </w:p>
        </w:tc>
        <w:tc>
          <w:tcPr>
            <w:tcW w:w="4663" w:type="dxa"/>
            <w:tcBorders>
              <w:top w:val="single" w:sz="4" w:space="0" w:color="auto"/>
              <w:left w:val="single" w:sz="4" w:space="0" w:color="auto"/>
              <w:bottom w:val="single" w:sz="4" w:space="0" w:color="auto"/>
              <w:right w:val="single" w:sz="4" w:space="0" w:color="auto"/>
            </w:tcBorders>
          </w:tcPr>
          <w:p w14:paraId="3C4F7230" w14:textId="77777777" w:rsidR="003511C2" w:rsidRPr="004635C3" w:rsidRDefault="003511C2" w:rsidP="003511C2">
            <w:pPr>
              <w:rPr>
                <w:rFonts w:ascii="Arial" w:hAnsi="Arial" w:cs="Arial"/>
                <w:b/>
                <w:bCs/>
                <w:kern w:val="2"/>
                <w:szCs w:val="24"/>
              </w:rPr>
            </w:pPr>
            <w:r w:rsidRPr="004635C3">
              <w:rPr>
                <w:rFonts w:ascii="Arial" w:hAnsi="Arial" w:cs="Arial"/>
                <w:b/>
                <w:bCs/>
                <w:kern w:val="2"/>
                <w:szCs w:val="24"/>
              </w:rPr>
              <w:t>TIEKĖJAS</w:t>
            </w:r>
          </w:p>
        </w:tc>
      </w:tr>
      <w:tr w:rsidR="003511C2" w:rsidRPr="004635C3" w14:paraId="00A924EC" w14:textId="77777777" w:rsidTr="00D62ED4">
        <w:tc>
          <w:tcPr>
            <w:tcW w:w="4872" w:type="dxa"/>
            <w:gridSpan w:val="4"/>
            <w:tcBorders>
              <w:top w:val="single" w:sz="4" w:space="0" w:color="auto"/>
              <w:left w:val="single" w:sz="4" w:space="0" w:color="auto"/>
              <w:bottom w:val="single" w:sz="4" w:space="0" w:color="auto"/>
              <w:right w:val="single" w:sz="4" w:space="0" w:color="auto"/>
            </w:tcBorders>
          </w:tcPr>
          <w:p w14:paraId="79278680" w14:textId="5F1BB9B9" w:rsidR="003511C2" w:rsidRPr="004635C3" w:rsidRDefault="003511C2" w:rsidP="003511C2">
            <w:pPr>
              <w:rPr>
                <w:rFonts w:ascii="Arial" w:hAnsi="Arial" w:cs="Arial"/>
                <w:color w:val="4472C4"/>
                <w:kern w:val="2"/>
                <w:szCs w:val="24"/>
              </w:rPr>
            </w:pPr>
            <w:r w:rsidRPr="006572E3">
              <w:rPr>
                <w:rFonts w:ascii="Arial" w:hAnsi="Arial" w:cs="Arial"/>
                <w:kern w:val="2"/>
                <w:szCs w:val="24"/>
              </w:rPr>
              <w:t>Generalinis direktorius Rolandas Baltuonis</w:t>
            </w:r>
          </w:p>
        </w:tc>
        <w:tc>
          <w:tcPr>
            <w:tcW w:w="4663" w:type="dxa"/>
            <w:tcBorders>
              <w:top w:val="single" w:sz="4" w:space="0" w:color="auto"/>
              <w:left w:val="single" w:sz="4" w:space="0" w:color="auto"/>
              <w:bottom w:val="single" w:sz="4" w:space="0" w:color="auto"/>
              <w:right w:val="single" w:sz="4" w:space="0" w:color="auto"/>
            </w:tcBorders>
          </w:tcPr>
          <w:p w14:paraId="7C5FC22D" w14:textId="77777777" w:rsidR="003511C2" w:rsidRPr="004635C3" w:rsidRDefault="003511C2" w:rsidP="003511C2">
            <w:pPr>
              <w:rPr>
                <w:rFonts w:ascii="Arial" w:hAnsi="Arial" w:cs="Arial"/>
                <w:b/>
                <w:bCs/>
                <w:kern w:val="2"/>
                <w:szCs w:val="24"/>
              </w:rPr>
            </w:pPr>
            <w:r w:rsidRPr="004635C3">
              <w:rPr>
                <w:rFonts w:ascii="Arial" w:hAnsi="Arial" w:cs="Arial"/>
                <w:color w:val="4472C4"/>
                <w:kern w:val="2"/>
                <w:szCs w:val="24"/>
              </w:rPr>
              <w:t>(nurodomos atstovo pareigos, vardas, pavardė)</w:t>
            </w:r>
          </w:p>
        </w:tc>
      </w:tr>
      <w:tr w:rsidR="003511C2" w:rsidRPr="004635C3" w14:paraId="2190A91A" w14:textId="77777777" w:rsidTr="00D62ED4">
        <w:tc>
          <w:tcPr>
            <w:tcW w:w="4872" w:type="dxa"/>
            <w:gridSpan w:val="4"/>
            <w:tcBorders>
              <w:top w:val="single" w:sz="4" w:space="0" w:color="auto"/>
              <w:left w:val="single" w:sz="4" w:space="0" w:color="auto"/>
              <w:bottom w:val="single" w:sz="4" w:space="0" w:color="auto"/>
              <w:right w:val="single" w:sz="4" w:space="0" w:color="auto"/>
            </w:tcBorders>
          </w:tcPr>
          <w:p w14:paraId="73FA2CDA" w14:textId="77777777" w:rsidR="003511C2" w:rsidRPr="004635C3" w:rsidRDefault="003511C2" w:rsidP="003511C2">
            <w:pPr>
              <w:rPr>
                <w:rFonts w:ascii="Arial" w:hAnsi="Arial" w:cs="Arial"/>
                <w:b/>
                <w:bCs/>
                <w:color w:val="4472C4"/>
                <w:kern w:val="2"/>
                <w:szCs w:val="24"/>
              </w:rPr>
            </w:pPr>
          </w:p>
          <w:p w14:paraId="5F978D19" w14:textId="77777777" w:rsidR="003511C2" w:rsidRPr="005A6735" w:rsidRDefault="003511C2" w:rsidP="003511C2">
            <w:pPr>
              <w:rPr>
                <w:rFonts w:ascii="Arial" w:hAnsi="Arial" w:cs="Arial"/>
                <w:b/>
                <w:bCs/>
                <w:kern w:val="2"/>
                <w:szCs w:val="24"/>
              </w:rPr>
            </w:pPr>
            <w:r w:rsidRPr="005A6735">
              <w:rPr>
                <w:rFonts w:ascii="Arial" w:hAnsi="Arial" w:cs="Arial"/>
                <w:b/>
                <w:bCs/>
                <w:kern w:val="2"/>
                <w:szCs w:val="24"/>
              </w:rPr>
              <w:t>(parašas)</w:t>
            </w:r>
          </w:p>
          <w:p w14:paraId="540CDEA8" w14:textId="77777777" w:rsidR="003511C2" w:rsidRPr="004635C3" w:rsidRDefault="003511C2" w:rsidP="003511C2">
            <w:pPr>
              <w:rPr>
                <w:rFonts w:ascii="Arial" w:hAnsi="Arial" w:cs="Arial"/>
                <w:b/>
                <w:bCs/>
                <w:color w:val="4472C4"/>
                <w:kern w:val="2"/>
                <w:szCs w:val="24"/>
              </w:rPr>
            </w:pPr>
          </w:p>
          <w:p w14:paraId="0CC6C66D" w14:textId="77777777" w:rsidR="003511C2" w:rsidRPr="004635C3" w:rsidRDefault="003511C2" w:rsidP="003511C2">
            <w:pPr>
              <w:rPr>
                <w:rFonts w:ascii="Arial" w:hAnsi="Arial" w:cs="Arial"/>
                <w:b/>
                <w:bCs/>
                <w:color w:val="4472C4"/>
                <w:kern w:val="2"/>
                <w:szCs w:val="24"/>
              </w:rPr>
            </w:pPr>
          </w:p>
        </w:tc>
        <w:tc>
          <w:tcPr>
            <w:tcW w:w="4663" w:type="dxa"/>
            <w:tcBorders>
              <w:top w:val="single" w:sz="4" w:space="0" w:color="auto"/>
              <w:left w:val="single" w:sz="4" w:space="0" w:color="auto"/>
              <w:bottom w:val="single" w:sz="4" w:space="0" w:color="auto"/>
              <w:right w:val="single" w:sz="4" w:space="0" w:color="auto"/>
            </w:tcBorders>
          </w:tcPr>
          <w:p w14:paraId="40B6EC95" w14:textId="77777777" w:rsidR="003511C2" w:rsidRPr="004635C3" w:rsidRDefault="003511C2" w:rsidP="003511C2">
            <w:pPr>
              <w:rPr>
                <w:rFonts w:ascii="Arial" w:hAnsi="Arial" w:cs="Arial"/>
                <w:b/>
                <w:bCs/>
                <w:color w:val="4472C4"/>
                <w:kern w:val="2"/>
                <w:szCs w:val="24"/>
              </w:rPr>
            </w:pPr>
          </w:p>
          <w:p w14:paraId="449EF7AE" w14:textId="77777777" w:rsidR="003511C2" w:rsidRPr="004635C3" w:rsidRDefault="003511C2" w:rsidP="003511C2">
            <w:pPr>
              <w:rPr>
                <w:rFonts w:ascii="Arial" w:hAnsi="Arial" w:cs="Arial"/>
                <w:b/>
                <w:bCs/>
                <w:color w:val="4472C4"/>
                <w:kern w:val="2"/>
                <w:szCs w:val="24"/>
              </w:rPr>
            </w:pPr>
            <w:r w:rsidRPr="004635C3">
              <w:rPr>
                <w:rFonts w:ascii="Arial" w:hAnsi="Arial" w:cs="Arial"/>
                <w:b/>
                <w:bCs/>
                <w:color w:val="4472C4"/>
                <w:kern w:val="2"/>
                <w:szCs w:val="24"/>
              </w:rPr>
              <w:t>(parašas)</w:t>
            </w:r>
          </w:p>
        </w:tc>
      </w:tr>
    </w:tbl>
    <w:p w14:paraId="45B40A95" w14:textId="77777777" w:rsidR="00B767F3" w:rsidRPr="004635C3" w:rsidRDefault="00B767F3" w:rsidP="004635C3">
      <w:pPr>
        <w:widowControl w:val="0"/>
        <w:pBdr>
          <w:top w:val="nil"/>
          <w:left w:val="nil"/>
          <w:bottom w:val="nil"/>
          <w:right w:val="nil"/>
          <w:between w:val="nil"/>
        </w:pBdr>
        <w:tabs>
          <w:tab w:val="left" w:pos="567"/>
          <w:tab w:val="left" w:pos="851"/>
        </w:tabs>
        <w:rPr>
          <w:rFonts w:ascii="Arial" w:hAnsi="Arial" w:cs="Arial"/>
          <w:b/>
          <w:bCs/>
          <w:caps/>
          <w:kern w:val="2"/>
          <w:szCs w:val="24"/>
        </w:rPr>
      </w:pPr>
    </w:p>
    <w:p w14:paraId="2706E28D" w14:textId="77777777" w:rsidR="00B767F3" w:rsidRPr="004635C3" w:rsidRDefault="00DD7479" w:rsidP="004635C3">
      <w:pPr>
        <w:rPr>
          <w:rFonts w:ascii="Arial" w:hAnsi="Arial" w:cs="Arial"/>
          <w:szCs w:val="24"/>
        </w:rPr>
      </w:pPr>
      <w:r w:rsidRPr="004635C3">
        <w:rPr>
          <w:rFonts w:ascii="Arial" w:hAnsi="Arial" w:cs="Arial"/>
          <w:color w:val="000000"/>
          <w:szCs w:val="24"/>
        </w:rPr>
        <w:t>_______________</w:t>
      </w:r>
    </w:p>
    <w:p w14:paraId="4E2E0EB1" w14:textId="77777777" w:rsidR="00B767F3" w:rsidRPr="004635C3" w:rsidRDefault="00B767F3" w:rsidP="004635C3">
      <w:pPr>
        <w:spacing w:line="259" w:lineRule="auto"/>
        <w:rPr>
          <w:rFonts w:ascii="Arial" w:hAnsi="Arial" w:cs="Arial"/>
          <w:szCs w:val="24"/>
        </w:rPr>
      </w:pPr>
    </w:p>
    <w:p w14:paraId="57F6837A" w14:textId="77777777" w:rsidR="00B767F3" w:rsidRPr="004635C3" w:rsidRDefault="00B767F3" w:rsidP="004635C3">
      <w:pPr>
        <w:rPr>
          <w:rFonts w:ascii="Arial" w:hAnsi="Arial" w:cs="Arial"/>
          <w:szCs w:val="24"/>
        </w:rPr>
      </w:pPr>
    </w:p>
    <w:sectPr w:rsidR="00B767F3" w:rsidRPr="004635C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BF218" w14:textId="77777777" w:rsidR="00DD1BB8" w:rsidRDefault="00DD1BB8">
      <w:r>
        <w:separator/>
      </w:r>
    </w:p>
  </w:endnote>
  <w:endnote w:type="continuationSeparator" w:id="0">
    <w:p w14:paraId="25EF5FED" w14:textId="77777777" w:rsidR="00DD1BB8" w:rsidRDefault="00DD1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669C6" w14:textId="77777777" w:rsidR="00DD1BB8" w:rsidRDefault="00DD1BB8">
      <w:r>
        <w:separator/>
      </w:r>
    </w:p>
  </w:footnote>
  <w:footnote w:type="continuationSeparator" w:id="0">
    <w:p w14:paraId="30075C8C" w14:textId="77777777" w:rsidR="00DD1BB8" w:rsidRDefault="00DD1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EC8"/>
    <w:rsid w:val="00006263"/>
    <w:rsid w:val="00010107"/>
    <w:rsid w:val="00012E74"/>
    <w:rsid w:val="0001351D"/>
    <w:rsid w:val="00022B5A"/>
    <w:rsid w:val="0002385B"/>
    <w:rsid w:val="00035ACD"/>
    <w:rsid w:val="000364B6"/>
    <w:rsid w:val="000419A6"/>
    <w:rsid w:val="0004218F"/>
    <w:rsid w:val="000421BB"/>
    <w:rsid w:val="000518BC"/>
    <w:rsid w:val="00055C00"/>
    <w:rsid w:val="00055E6B"/>
    <w:rsid w:val="00056F0B"/>
    <w:rsid w:val="000601F9"/>
    <w:rsid w:val="00063905"/>
    <w:rsid w:val="00067306"/>
    <w:rsid w:val="00070AE8"/>
    <w:rsid w:val="00076847"/>
    <w:rsid w:val="000770FD"/>
    <w:rsid w:val="000850EF"/>
    <w:rsid w:val="00091173"/>
    <w:rsid w:val="000912C3"/>
    <w:rsid w:val="000A07E6"/>
    <w:rsid w:val="000A2CD7"/>
    <w:rsid w:val="000A66AE"/>
    <w:rsid w:val="000B4AEA"/>
    <w:rsid w:val="000B7033"/>
    <w:rsid w:val="000C563E"/>
    <w:rsid w:val="000C5EC9"/>
    <w:rsid w:val="000D74B8"/>
    <w:rsid w:val="000E18B0"/>
    <w:rsid w:val="001062C6"/>
    <w:rsid w:val="00120C15"/>
    <w:rsid w:val="00132744"/>
    <w:rsid w:val="001427F1"/>
    <w:rsid w:val="00152192"/>
    <w:rsid w:val="00166141"/>
    <w:rsid w:val="00170F12"/>
    <w:rsid w:val="00172607"/>
    <w:rsid w:val="00183083"/>
    <w:rsid w:val="00183DF2"/>
    <w:rsid w:val="001943FB"/>
    <w:rsid w:val="00195F9E"/>
    <w:rsid w:val="001A00DE"/>
    <w:rsid w:val="001A155E"/>
    <w:rsid w:val="001B2EB7"/>
    <w:rsid w:val="001E4242"/>
    <w:rsid w:val="00201517"/>
    <w:rsid w:val="00202E5E"/>
    <w:rsid w:val="002210D7"/>
    <w:rsid w:val="00221AD6"/>
    <w:rsid w:val="0023012F"/>
    <w:rsid w:val="002351A3"/>
    <w:rsid w:val="00241B10"/>
    <w:rsid w:val="00241D69"/>
    <w:rsid w:val="00262437"/>
    <w:rsid w:val="002635D1"/>
    <w:rsid w:val="00266E4F"/>
    <w:rsid w:val="00270203"/>
    <w:rsid w:val="0027107C"/>
    <w:rsid w:val="00272D6C"/>
    <w:rsid w:val="002730C1"/>
    <w:rsid w:val="0027382F"/>
    <w:rsid w:val="00275DBC"/>
    <w:rsid w:val="00281986"/>
    <w:rsid w:val="00283726"/>
    <w:rsid w:val="00285757"/>
    <w:rsid w:val="0028690D"/>
    <w:rsid w:val="00293855"/>
    <w:rsid w:val="002A4B8D"/>
    <w:rsid w:val="002A5A85"/>
    <w:rsid w:val="002B071B"/>
    <w:rsid w:val="002B32BC"/>
    <w:rsid w:val="002C2483"/>
    <w:rsid w:val="002C6D94"/>
    <w:rsid w:val="002D40B0"/>
    <w:rsid w:val="002D5BA1"/>
    <w:rsid w:val="002E0403"/>
    <w:rsid w:val="002E39BB"/>
    <w:rsid w:val="002E6DF5"/>
    <w:rsid w:val="002F0B5F"/>
    <w:rsid w:val="002F75A9"/>
    <w:rsid w:val="0030430F"/>
    <w:rsid w:val="00304948"/>
    <w:rsid w:val="00307176"/>
    <w:rsid w:val="00322AA0"/>
    <w:rsid w:val="00323950"/>
    <w:rsid w:val="00325BCE"/>
    <w:rsid w:val="003262E6"/>
    <w:rsid w:val="00326F98"/>
    <w:rsid w:val="00330DA6"/>
    <w:rsid w:val="003367B7"/>
    <w:rsid w:val="00342B93"/>
    <w:rsid w:val="00342CAE"/>
    <w:rsid w:val="003511C2"/>
    <w:rsid w:val="00355181"/>
    <w:rsid w:val="00365155"/>
    <w:rsid w:val="00384835"/>
    <w:rsid w:val="003911DD"/>
    <w:rsid w:val="00393A55"/>
    <w:rsid w:val="00394D51"/>
    <w:rsid w:val="003A7EF8"/>
    <w:rsid w:val="003B13C0"/>
    <w:rsid w:val="003B2818"/>
    <w:rsid w:val="003B3B5A"/>
    <w:rsid w:val="003D1654"/>
    <w:rsid w:val="003D2F78"/>
    <w:rsid w:val="003D354E"/>
    <w:rsid w:val="003D6AC0"/>
    <w:rsid w:val="003E1119"/>
    <w:rsid w:val="003E5D1D"/>
    <w:rsid w:val="003F0329"/>
    <w:rsid w:val="003F179C"/>
    <w:rsid w:val="003F56F1"/>
    <w:rsid w:val="004005CE"/>
    <w:rsid w:val="00410442"/>
    <w:rsid w:val="004148F6"/>
    <w:rsid w:val="00417054"/>
    <w:rsid w:val="00420CA1"/>
    <w:rsid w:val="004270CF"/>
    <w:rsid w:val="00431AF0"/>
    <w:rsid w:val="00437904"/>
    <w:rsid w:val="004419EF"/>
    <w:rsid w:val="00454040"/>
    <w:rsid w:val="00456C81"/>
    <w:rsid w:val="004626A5"/>
    <w:rsid w:val="004635A0"/>
    <w:rsid w:val="004635C3"/>
    <w:rsid w:val="004647A1"/>
    <w:rsid w:val="00483ED6"/>
    <w:rsid w:val="004847BE"/>
    <w:rsid w:val="00492078"/>
    <w:rsid w:val="00494484"/>
    <w:rsid w:val="00495AB6"/>
    <w:rsid w:val="00497FCE"/>
    <w:rsid w:val="004A08FC"/>
    <w:rsid w:val="004A3E10"/>
    <w:rsid w:val="004A6A64"/>
    <w:rsid w:val="004B277E"/>
    <w:rsid w:val="004C0EBA"/>
    <w:rsid w:val="004C235F"/>
    <w:rsid w:val="004C5C85"/>
    <w:rsid w:val="004D361E"/>
    <w:rsid w:val="004E58DF"/>
    <w:rsid w:val="004E6D3D"/>
    <w:rsid w:val="004F35BA"/>
    <w:rsid w:val="00512373"/>
    <w:rsid w:val="00513E39"/>
    <w:rsid w:val="00524A71"/>
    <w:rsid w:val="00526F06"/>
    <w:rsid w:val="005358E4"/>
    <w:rsid w:val="00565A83"/>
    <w:rsid w:val="005679C0"/>
    <w:rsid w:val="00567C89"/>
    <w:rsid w:val="0057375C"/>
    <w:rsid w:val="00574F8E"/>
    <w:rsid w:val="005828DD"/>
    <w:rsid w:val="00583512"/>
    <w:rsid w:val="00587E3C"/>
    <w:rsid w:val="005A6735"/>
    <w:rsid w:val="005C465B"/>
    <w:rsid w:val="005C5418"/>
    <w:rsid w:val="005D4C94"/>
    <w:rsid w:val="005D7FDA"/>
    <w:rsid w:val="005E68B0"/>
    <w:rsid w:val="005F0DD8"/>
    <w:rsid w:val="005F6FC4"/>
    <w:rsid w:val="0062119C"/>
    <w:rsid w:val="0062303F"/>
    <w:rsid w:val="00626114"/>
    <w:rsid w:val="00643864"/>
    <w:rsid w:val="006474F5"/>
    <w:rsid w:val="0064777C"/>
    <w:rsid w:val="006572E3"/>
    <w:rsid w:val="00665A9C"/>
    <w:rsid w:val="006714A9"/>
    <w:rsid w:val="006811E8"/>
    <w:rsid w:val="006824EE"/>
    <w:rsid w:val="006877EB"/>
    <w:rsid w:val="00694028"/>
    <w:rsid w:val="006C2505"/>
    <w:rsid w:val="006D1E8D"/>
    <w:rsid w:val="006D5CF8"/>
    <w:rsid w:val="006F6D2A"/>
    <w:rsid w:val="0070597E"/>
    <w:rsid w:val="0070704E"/>
    <w:rsid w:val="00716928"/>
    <w:rsid w:val="00716C0C"/>
    <w:rsid w:val="00727D9E"/>
    <w:rsid w:val="0073043D"/>
    <w:rsid w:val="007306C5"/>
    <w:rsid w:val="00731D30"/>
    <w:rsid w:val="00746089"/>
    <w:rsid w:val="00760A67"/>
    <w:rsid w:val="00763AA4"/>
    <w:rsid w:val="00780EF1"/>
    <w:rsid w:val="007919E1"/>
    <w:rsid w:val="00796244"/>
    <w:rsid w:val="007972F2"/>
    <w:rsid w:val="007A53F9"/>
    <w:rsid w:val="007B4A27"/>
    <w:rsid w:val="007C4BE1"/>
    <w:rsid w:val="007C61AD"/>
    <w:rsid w:val="007C6489"/>
    <w:rsid w:val="007E061B"/>
    <w:rsid w:val="007E3183"/>
    <w:rsid w:val="007E73E9"/>
    <w:rsid w:val="007F101D"/>
    <w:rsid w:val="007F47CF"/>
    <w:rsid w:val="007F5BAA"/>
    <w:rsid w:val="007F6890"/>
    <w:rsid w:val="00810C30"/>
    <w:rsid w:val="008130CC"/>
    <w:rsid w:val="008223C9"/>
    <w:rsid w:val="0082555B"/>
    <w:rsid w:val="0083586F"/>
    <w:rsid w:val="0083790C"/>
    <w:rsid w:val="00837CB0"/>
    <w:rsid w:val="00842330"/>
    <w:rsid w:val="0085072A"/>
    <w:rsid w:val="0085664D"/>
    <w:rsid w:val="008B04EA"/>
    <w:rsid w:val="008B2C41"/>
    <w:rsid w:val="008E1DEF"/>
    <w:rsid w:val="008E418F"/>
    <w:rsid w:val="008E4E48"/>
    <w:rsid w:val="008E5B95"/>
    <w:rsid w:val="008F4FDC"/>
    <w:rsid w:val="008F542A"/>
    <w:rsid w:val="009060EF"/>
    <w:rsid w:val="00907F04"/>
    <w:rsid w:val="009102F2"/>
    <w:rsid w:val="00915AA4"/>
    <w:rsid w:val="009163F5"/>
    <w:rsid w:val="009206BA"/>
    <w:rsid w:val="009252CD"/>
    <w:rsid w:val="00927EEF"/>
    <w:rsid w:val="0093088A"/>
    <w:rsid w:val="0093338B"/>
    <w:rsid w:val="00934E0D"/>
    <w:rsid w:val="00935617"/>
    <w:rsid w:val="0094153A"/>
    <w:rsid w:val="00942E7A"/>
    <w:rsid w:val="00946098"/>
    <w:rsid w:val="009651D1"/>
    <w:rsid w:val="009723C1"/>
    <w:rsid w:val="00972A73"/>
    <w:rsid w:val="00974ABE"/>
    <w:rsid w:val="00987930"/>
    <w:rsid w:val="00990242"/>
    <w:rsid w:val="00990CA5"/>
    <w:rsid w:val="009A507E"/>
    <w:rsid w:val="009A5993"/>
    <w:rsid w:val="009B11CE"/>
    <w:rsid w:val="009B4E3D"/>
    <w:rsid w:val="009B67B7"/>
    <w:rsid w:val="009D4305"/>
    <w:rsid w:val="009D645A"/>
    <w:rsid w:val="009D6D50"/>
    <w:rsid w:val="009F217B"/>
    <w:rsid w:val="009F422F"/>
    <w:rsid w:val="009F54FA"/>
    <w:rsid w:val="00A13248"/>
    <w:rsid w:val="00A22C09"/>
    <w:rsid w:val="00A23A35"/>
    <w:rsid w:val="00A25ACB"/>
    <w:rsid w:val="00A25E9F"/>
    <w:rsid w:val="00A267A4"/>
    <w:rsid w:val="00A34A9E"/>
    <w:rsid w:val="00A4537A"/>
    <w:rsid w:val="00A45FA3"/>
    <w:rsid w:val="00A60485"/>
    <w:rsid w:val="00A63EC1"/>
    <w:rsid w:val="00A81E15"/>
    <w:rsid w:val="00A83C5F"/>
    <w:rsid w:val="00A84923"/>
    <w:rsid w:val="00A85E09"/>
    <w:rsid w:val="00A927C0"/>
    <w:rsid w:val="00AA3625"/>
    <w:rsid w:val="00AD14B0"/>
    <w:rsid w:val="00AF402C"/>
    <w:rsid w:val="00AF4C75"/>
    <w:rsid w:val="00AF538D"/>
    <w:rsid w:val="00AF7FA4"/>
    <w:rsid w:val="00B04AC4"/>
    <w:rsid w:val="00B11490"/>
    <w:rsid w:val="00B156EC"/>
    <w:rsid w:val="00B17C5E"/>
    <w:rsid w:val="00B21B8B"/>
    <w:rsid w:val="00B24B9A"/>
    <w:rsid w:val="00B435BC"/>
    <w:rsid w:val="00B653C4"/>
    <w:rsid w:val="00B722D8"/>
    <w:rsid w:val="00B767F3"/>
    <w:rsid w:val="00B91B30"/>
    <w:rsid w:val="00B96BF3"/>
    <w:rsid w:val="00BA68B6"/>
    <w:rsid w:val="00BB1547"/>
    <w:rsid w:val="00BB5A06"/>
    <w:rsid w:val="00BB7BC5"/>
    <w:rsid w:val="00BC23E0"/>
    <w:rsid w:val="00BC3CF3"/>
    <w:rsid w:val="00BD12EC"/>
    <w:rsid w:val="00BD3179"/>
    <w:rsid w:val="00BE6AA7"/>
    <w:rsid w:val="00BE71F3"/>
    <w:rsid w:val="00BF1AAC"/>
    <w:rsid w:val="00BF24A1"/>
    <w:rsid w:val="00BF370A"/>
    <w:rsid w:val="00C16ACF"/>
    <w:rsid w:val="00C23C1E"/>
    <w:rsid w:val="00C323F4"/>
    <w:rsid w:val="00C33392"/>
    <w:rsid w:val="00C37A3D"/>
    <w:rsid w:val="00C4433A"/>
    <w:rsid w:val="00C4604B"/>
    <w:rsid w:val="00C50654"/>
    <w:rsid w:val="00C6173D"/>
    <w:rsid w:val="00C625EF"/>
    <w:rsid w:val="00C626A5"/>
    <w:rsid w:val="00C72964"/>
    <w:rsid w:val="00C74598"/>
    <w:rsid w:val="00C83B74"/>
    <w:rsid w:val="00C859C7"/>
    <w:rsid w:val="00C91E91"/>
    <w:rsid w:val="00CB287E"/>
    <w:rsid w:val="00CB2BBE"/>
    <w:rsid w:val="00CB3641"/>
    <w:rsid w:val="00CC3FEB"/>
    <w:rsid w:val="00CC7F63"/>
    <w:rsid w:val="00CD7DB2"/>
    <w:rsid w:val="00CE0F42"/>
    <w:rsid w:val="00CE205A"/>
    <w:rsid w:val="00CF2AF0"/>
    <w:rsid w:val="00CF606D"/>
    <w:rsid w:val="00D0037B"/>
    <w:rsid w:val="00D00FF6"/>
    <w:rsid w:val="00D10F6C"/>
    <w:rsid w:val="00D167AF"/>
    <w:rsid w:val="00D17C71"/>
    <w:rsid w:val="00D2043D"/>
    <w:rsid w:val="00D2084D"/>
    <w:rsid w:val="00D2652F"/>
    <w:rsid w:val="00D26A2D"/>
    <w:rsid w:val="00D33243"/>
    <w:rsid w:val="00D37139"/>
    <w:rsid w:val="00D432F2"/>
    <w:rsid w:val="00D45038"/>
    <w:rsid w:val="00D4658F"/>
    <w:rsid w:val="00D52FF0"/>
    <w:rsid w:val="00D53E07"/>
    <w:rsid w:val="00D5676F"/>
    <w:rsid w:val="00D62A09"/>
    <w:rsid w:val="00D62ED4"/>
    <w:rsid w:val="00D73B09"/>
    <w:rsid w:val="00D80B97"/>
    <w:rsid w:val="00DA250A"/>
    <w:rsid w:val="00DA591B"/>
    <w:rsid w:val="00DB0D94"/>
    <w:rsid w:val="00DB3E92"/>
    <w:rsid w:val="00DB66D7"/>
    <w:rsid w:val="00DC4918"/>
    <w:rsid w:val="00DC4D8D"/>
    <w:rsid w:val="00DD1BB8"/>
    <w:rsid w:val="00DD3C91"/>
    <w:rsid w:val="00DD44C3"/>
    <w:rsid w:val="00DD731A"/>
    <w:rsid w:val="00DD7479"/>
    <w:rsid w:val="00DE36E1"/>
    <w:rsid w:val="00DE5DE7"/>
    <w:rsid w:val="00DF43A0"/>
    <w:rsid w:val="00E01122"/>
    <w:rsid w:val="00E04F50"/>
    <w:rsid w:val="00E10BC0"/>
    <w:rsid w:val="00E13901"/>
    <w:rsid w:val="00E31A08"/>
    <w:rsid w:val="00E36580"/>
    <w:rsid w:val="00E4125E"/>
    <w:rsid w:val="00E50E83"/>
    <w:rsid w:val="00E53889"/>
    <w:rsid w:val="00E612EB"/>
    <w:rsid w:val="00E63845"/>
    <w:rsid w:val="00E65DF9"/>
    <w:rsid w:val="00E70192"/>
    <w:rsid w:val="00E77428"/>
    <w:rsid w:val="00E817A3"/>
    <w:rsid w:val="00E95DB5"/>
    <w:rsid w:val="00E96217"/>
    <w:rsid w:val="00EB5CC9"/>
    <w:rsid w:val="00EC00ED"/>
    <w:rsid w:val="00ED23A6"/>
    <w:rsid w:val="00EF069E"/>
    <w:rsid w:val="00F02647"/>
    <w:rsid w:val="00F03809"/>
    <w:rsid w:val="00F1396E"/>
    <w:rsid w:val="00F15772"/>
    <w:rsid w:val="00F2152E"/>
    <w:rsid w:val="00F21E00"/>
    <w:rsid w:val="00F2277A"/>
    <w:rsid w:val="00F259C4"/>
    <w:rsid w:val="00F31E45"/>
    <w:rsid w:val="00F54C4D"/>
    <w:rsid w:val="00F54DB3"/>
    <w:rsid w:val="00F57D7A"/>
    <w:rsid w:val="00F57E7D"/>
    <w:rsid w:val="00F63B2D"/>
    <w:rsid w:val="00F65873"/>
    <w:rsid w:val="00F754CA"/>
    <w:rsid w:val="00F8119B"/>
    <w:rsid w:val="00F907E2"/>
    <w:rsid w:val="00F92B6B"/>
    <w:rsid w:val="00F9789F"/>
    <w:rsid w:val="00FA2593"/>
    <w:rsid w:val="00FB3E5A"/>
    <w:rsid w:val="00FB4FE7"/>
    <w:rsid w:val="00FB5901"/>
    <w:rsid w:val="00FD1BD6"/>
    <w:rsid w:val="00FE3F0A"/>
    <w:rsid w:val="00FE587A"/>
    <w:rsid w:val="00FE58B2"/>
    <w:rsid w:val="00FF1894"/>
    <w:rsid w:val="00FF464E"/>
    <w:rsid w:val="00FF5014"/>
    <w:rsid w:val="00FF5E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CF71E38-F80D-412F-96DC-AAC27A9B1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ph">
    <w:name w:val="paragraph"/>
    <w:basedOn w:val="prastasis"/>
    <w:rsid w:val="004E58DF"/>
    <w:pPr>
      <w:spacing w:before="100" w:beforeAutospacing="1" w:after="100" w:afterAutospacing="1"/>
    </w:pPr>
    <w:rPr>
      <w:szCs w:val="24"/>
      <w:lang w:val="en-US"/>
    </w:rPr>
  </w:style>
  <w:style w:type="character" w:customStyle="1" w:styleId="normaltextrun">
    <w:name w:val="normaltextrun"/>
    <w:basedOn w:val="Numatytasispastraiposriftas"/>
    <w:rsid w:val="004E58DF"/>
  </w:style>
  <w:style w:type="character" w:customStyle="1" w:styleId="eop">
    <w:name w:val="eop"/>
    <w:basedOn w:val="Numatytasispastraiposriftas"/>
    <w:rsid w:val="004E58DF"/>
  </w:style>
  <w:style w:type="character" w:styleId="Hipersaitas">
    <w:name w:val="Hyperlink"/>
    <w:basedOn w:val="Numatytasispastraiposriftas"/>
    <w:unhideWhenUsed/>
    <w:rsid w:val="007B4A27"/>
    <w:rPr>
      <w:color w:val="0563C1" w:themeColor="hyperlink"/>
      <w:u w:val="single"/>
    </w:rPr>
  </w:style>
  <w:style w:type="character" w:styleId="Neapdorotaspaminjimas">
    <w:name w:val="Unresolved Mention"/>
    <w:basedOn w:val="Numatytasispastraiposriftas"/>
    <w:uiPriority w:val="99"/>
    <w:semiHidden/>
    <w:unhideWhenUsed/>
    <w:rsid w:val="007B4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7</Pages>
  <Words>7462</Words>
  <Characters>4254</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Gintautas Valaika</dc:creator>
  <cp:lastModifiedBy>Lina Dulinskienė</cp:lastModifiedBy>
  <cp:revision>35</cp:revision>
  <dcterms:created xsi:type="dcterms:W3CDTF">2026-03-09T06:54:00Z</dcterms:created>
  <dcterms:modified xsi:type="dcterms:W3CDTF">2026-03-09T10:34:00Z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